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900" w:rsidRDefault="00E12900" w:rsidP="00E12900">
      <w:pPr>
        <w:pStyle w:val="2"/>
        <w:widowControl/>
        <w:shd w:val="clear" w:color="auto" w:fill="FFFFFF"/>
        <w:spacing w:before="0" w:beforeAutospacing="0" w:after="0" w:afterAutospacing="0" w:line="600" w:lineRule="atLeast"/>
        <w:ind w:firstLineChars="800" w:firstLine="2570"/>
        <w:rPr>
          <w:rStyle w:val="a5"/>
          <w:rFonts w:cs="宋体"/>
          <w:b/>
          <w:color w:val="666666"/>
          <w:sz w:val="32"/>
          <w:szCs w:val="32"/>
          <w:shd w:val="clear" w:color="auto" w:fill="FFFFFF"/>
          <w:lang w:bidi="ar"/>
        </w:rPr>
      </w:pPr>
      <w:r>
        <w:rPr>
          <w:rStyle w:val="a5"/>
          <w:rFonts w:cs="宋体"/>
          <w:b/>
          <w:color w:val="666666"/>
          <w:sz w:val="32"/>
          <w:szCs w:val="32"/>
          <w:shd w:val="clear" w:color="auto" w:fill="FFFFFF"/>
          <w:lang w:bidi="ar"/>
        </w:rPr>
        <w:t>大学生应征入伍政策</w:t>
      </w:r>
    </w:p>
    <w:p w:rsidR="00E12900" w:rsidRDefault="00E12900" w:rsidP="00E12900">
      <w:pPr>
        <w:widowControl/>
        <w:pBdr>
          <w:bottom w:val="dotted" w:sz="6" w:space="0" w:color="CCCCCC"/>
        </w:pBdr>
        <w:shd w:val="clear" w:color="auto" w:fill="FFFFFF"/>
        <w:spacing w:before="150" w:after="225"/>
        <w:jc w:val="left"/>
        <w:rPr>
          <w:rFonts w:ascii="微软雅黑" w:eastAsia="微软雅黑" w:hAnsi="微软雅黑" w:cs="微软雅黑" w:hint="eastAsia"/>
          <w:color w:val="999999"/>
          <w:sz w:val="18"/>
          <w:szCs w:val="18"/>
        </w:rPr>
      </w:pP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1. 国家鼓励大学生应征入伍</w:t>
      </w:r>
      <w:proofErr w:type="gramStart"/>
      <w:r>
        <w:rPr>
          <w:rStyle w:val="a5"/>
          <w:rFonts w:ascii="宋体" w:hAnsi="宋体" w:cs="宋体" w:hint="eastAsia"/>
          <w:color w:val="666666"/>
          <w:kern w:val="0"/>
          <w:sz w:val="28"/>
          <w:szCs w:val="28"/>
          <w:shd w:val="clear" w:color="auto" w:fill="FFFFFF"/>
          <w:lang w:bidi="ar"/>
        </w:rPr>
        <w:t>服义务</w:t>
      </w:r>
      <w:proofErr w:type="gramEnd"/>
      <w:r>
        <w:rPr>
          <w:rStyle w:val="a5"/>
          <w:rFonts w:ascii="宋体" w:hAnsi="宋体" w:cs="宋体" w:hint="eastAsia"/>
          <w:color w:val="666666"/>
          <w:kern w:val="0"/>
          <w:sz w:val="28"/>
          <w:szCs w:val="28"/>
          <w:shd w:val="clear" w:color="auto" w:fill="FFFFFF"/>
          <w:lang w:bidi="ar"/>
        </w:rPr>
        <w:t>兵役，这里的“大学生”如何界定？</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指根据国家有关规定批准设立、实施高等学历教育的全日制公办普通高等学校、民办普通高等学校和独立学院，按照国家招生规定录取的全日制普通本科、专科（含高职）、研究生、第二学士学位的应（往）届毕业生、在校生和已被普通高校录取但未报到入学的学生。</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征集的大学生以男性为主，女性大学生征集根据军队需要确定。</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2. 公民应征入伍需要满足哪些政治条件和基本身体条件？</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征集服现役的公民必须热爱中国共产党，热爱社会主义祖国，热爱人民军队，遵纪守法，品德优良，决心为抵抗侵略、保卫祖国、保卫人民的和平劳动而英勇奋斗。征兵政治审查的内容包括：应征公民的年龄、户籍、职业、政治面貌、宗教信仰、文化程度、现实表现以及家庭主要成员和主要社会关系成员的政治情况等。</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公民应征入伍要符合国防部颁布的《应征公民体格检查标准》和有关规定。其中，有几项基本条件：</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身高：男性160cm以上，女性158cm以上。</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体重：男性：不超过标准体重的30%，不低于标准体重的15%。</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女性：不超过标准体重的20%，不低于标准体重的15%。</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lastRenderedPageBreak/>
        <w:t>标准体重=(身高-110)kg。</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视力：大学生右眼裸眼视力不低于4.6，左眼裸眼视力不低于4.5。屈光不正，准分子激光手术后半年以上，无并发症，视力达到相应标准的，合格。</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内科：乙型肝炎表面抗原呈阴性，等等。</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3. 应征入伍</w:t>
      </w:r>
      <w:proofErr w:type="gramStart"/>
      <w:r>
        <w:rPr>
          <w:rStyle w:val="a5"/>
          <w:rFonts w:ascii="宋体" w:hAnsi="宋体" w:cs="宋体" w:hint="eastAsia"/>
          <w:color w:val="666666"/>
          <w:kern w:val="0"/>
          <w:sz w:val="28"/>
          <w:szCs w:val="28"/>
          <w:shd w:val="clear" w:color="auto" w:fill="FFFFFF"/>
          <w:lang w:bidi="ar"/>
        </w:rPr>
        <w:t>服义务</w:t>
      </w:r>
      <w:proofErr w:type="gramEnd"/>
      <w:r>
        <w:rPr>
          <w:rStyle w:val="a5"/>
          <w:rFonts w:ascii="宋体" w:hAnsi="宋体" w:cs="宋体" w:hint="eastAsia"/>
          <w:color w:val="666666"/>
          <w:kern w:val="0"/>
          <w:sz w:val="28"/>
          <w:szCs w:val="28"/>
          <w:shd w:val="clear" w:color="auto" w:fill="FFFFFF"/>
          <w:lang w:bidi="ar"/>
        </w:rPr>
        <w:t>兵役大学生的年龄是如何规定的？</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男性普通高等学校在校生为年满18至22周岁，高职(专科)毕业生可放宽到23周岁，本科及以上学历毕业生可放宽到24周岁。</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女性普通高等学校在校生为年满18到20周岁，应届毕业生放宽到22周岁。</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4. 高校毕业生应征入伍</w:t>
      </w:r>
      <w:proofErr w:type="gramStart"/>
      <w:r>
        <w:rPr>
          <w:rStyle w:val="a5"/>
          <w:rFonts w:ascii="宋体" w:hAnsi="宋体" w:cs="宋体" w:hint="eastAsia"/>
          <w:color w:val="666666"/>
          <w:kern w:val="0"/>
          <w:sz w:val="28"/>
          <w:szCs w:val="28"/>
          <w:shd w:val="clear" w:color="auto" w:fill="FFFFFF"/>
          <w:lang w:bidi="ar"/>
        </w:rPr>
        <w:t>服义务</w:t>
      </w:r>
      <w:proofErr w:type="gramEnd"/>
      <w:r>
        <w:rPr>
          <w:rStyle w:val="a5"/>
          <w:rFonts w:ascii="宋体" w:hAnsi="宋体" w:cs="宋体" w:hint="eastAsia"/>
          <w:color w:val="666666"/>
          <w:kern w:val="0"/>
          <w:sz w:val="28"/>
          <w:szCs w:val="28"/>
          <w:shd w:val="clear" w:color="auto" w:fill="FFFFFF"/>
          <w:lang w:bidi="ar"/>
        </w:rPr>
        <w:t>兵役要经过哪些程序？</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1）网上报名预征：有应征意向的高校毕业生可在夏秋季征兵开始之前登录“大学生应征入伍网上报名平台”（网址为http://zbbm.chsi.com.cn或http://zbbm.chsi.cn，下同）进行报名，填写、打印《应届毕业生预征对象登记表》和《高校毕业生应征入伍学费补偿国家助学贷款代偿申请表》（以下分别简称《登记表》、《申请表》），交所在高校征兵工作管理部门。</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（2）初审、初检：毕业生离校前，在高校参加身体初检、政治初审，符合条件者确定为预征对象，高校协助兵役机关将《登记表》和</w:t>
      </w:r>
      <w:r>
        <w:rPr>
          <w:rFonts w:hint="eastAsia"/>
          <w:color w:val="666666"/>
          <w:sz w:val="28"/>
          <w:szCs w:val="28"/>
          <w:shd w:val="clear" w:color="auto" w:fill="FFFFFF"/>
        </w:rPr>
        <w:lastRenderedPageBreak/>
        <w:t>《申请表》审核盖章发给毕业生本人，并完成网上信息确认。初审、初检工作最晚在7月15日前完成。</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（3）实地应征：高校应届毕业生可在学校所在地应征入伍，也可在入学前户籍所在地应征入伍。</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4）组织高校应届毕业生在学校所在地征集的，结合初审、初检工作同步进行体格检查和政治审查，在毕业生离校前完成预定兵，9月初学校所在地县（市、区）人民政府征兵办公室为其办理批准入伍手续。政治审查以本人现实表现为主，由其就读学校所在地的县（市、区）公安部门负责，学校分管部门具体承办，原则上不再对其入学前和就读返乡期间的现实表现情况进行调查。</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（5）在入学前户籍所在地应征入伍的，高校应届毕业生7月30日前将户籍</w:t>
      </w:r>
      <w:proofErr w:type="gramStart"/>
      <w:r>
        <w:rPr>
          <w:rFonts w:hint="eastAsia"/>
          <w:color w:val="666666"/>
          <w:sz w:val="28"/>
          <w:szCs w:val="28"/>
          <w:shd w:val="clear" w:color="auto" w:fill="FFFFFF"/>
        </w:rPr>
        <w:t>迁回</w:t>
      </w:r>
      <w:proofErr w:type="gramEnd"/>
      <w:r>
        <w:rPr>
          <w:rFonts w:hint="eastAsia"/>
          <w:color w:val="666666"/>
          <w:sz w:val="28"/>
          <w:szCs w:val="28"/>
          <w:shd w:val="clear" w:color="auto" w:fill="FFFFFF"/>
        </w:rPr>
        <w:t>入学前户籍地，持《登记表》和《申请表》到当地县级兵役机关参加实地应征，经体格检查、政治审查合格的，9月初由当地县（市、区）人民政府征兵办公室办理批准入伍手续。</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5. 大学生征集工作由哪个部门牵头负责？</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高校所在地兵役机关会同有关部门进入高校开展征集工作，高校由学生管理部门或学校武装部门牵头负责，有意向参军入伍的大学生可向所在学校学工部（处）、就业中心、资助中心或武装部咨询有关政策。</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6. 高校毕业生应征入伍</w:t>
      </w:r>
      <w:proofErr w:type="gramStart"/>
      <w:r>
        <w:rPr>
          <w:rStyle w:val="a5"/>
          <w:rFonts w:ascii="宋体" w:hAnsi="宋体" w:cs="宋体" w:hint="eastAsia"/>
          <w:color w:val="666666"/>
          <w:kern w:val="0"/>
          <w:sz w:val="28"/>
          <w:szCs w:val="28"/>
          <w:shd w:val="clear" w:color="auto" w:fill="FFFFFF"/>
          <w:lang w:bidi="ar"/>
        </w:rPr>
        <w:t>服义务</w:t>
      </w:r>
      <w:proofErr w:type="gramEnd"/>
      <w:r>
        <w:rPr>
          <w:rStyle w:val="a5"/>
          <w:rFonts w:ascii="宋体" w:hAnsi="宋体" w:cs="宋体" w:hint="eastAsia"/>
          <w:color w:val="666666"/>
          <w:kern w:val="0"/>
          <w:sz w:val="28"/>
          <w:szCs w:val="28"/>
          <w:shd w:val="clear" w:color="auto" w:fill="FFFFFF"/>
          <w:lang w:bidi="ar"/>
        </w:rPr>
        <w:t>兵役享受哪些优惠政策？</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lastRenderedPageBreak/>
        <w:t>高校毕业生应征入伍</w:t>
      </w:r>
      <w:proofErr w:type="gramStart"/>
      <w:r>
        <w:rPr>
          <w:rFonts w:hint="eastAsia"/>
          <w:color w:val="666666"/>
          <w:sz w:val="28"/>
          <w:szCs w:val="28"/>
          <w:shd w:val="clear" w:color="auto" w:fill="FFFFFF"/>
        </w:rPr>
        <w:t>服义务</w:t>
      </w:r>
      <w:proofErr w:type="gramEnd"/>
      <w:r>
        <w:rPr>
          <w:rFonts w:hint="eastAsia"/>
          <w:color w:val="666666"/>
          <w:sz w:val="28"/>
          <w:szCs w:val="28"/>
          <w:shd w:val="clear" w:color="auto" w:fill="FFFFFF"/>
        </w:rPr>
        <w:t>兵役，除享有优先报名应征、优先体检政审、优先审批定兵、优先安排使用“四个优先”政策，家庭按规定享受军属待遇外，还享受优先选拔使用、学费补偿和国家助学贷款代偿、退役后考学升学优惠、就业服务等政策。</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7. 高校毕业生应征入伍“四个优先”政策是怎样规定的？</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高校毕业生预征对象参军入伍享受“四优先”政策：</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1）优先报名应征。报名由县级兵役机关直接办理。夏秋季征兵开始前，县级兵役机关通知其报名时间、地点、注意事项等。确定为预征对象的高校毕业生，持《应届毕业生预征对象登记表》，可以直接到学校所在地或户籍所在地县级兵役机关报名应征。</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（2）优先体检政考。体检由县级兵役机关直接办理。夏秋季征兵体检前，县级兵役机关通知其体检时间、地点、注意事项等。确定为预征对象的高校毕业生，未能在规定时间</w:t>
      </w:r>
      <w:proofErr w:type="gramStart"/>
      <w:r>
        <w:rPr>
          <w:rFonts w:hint="eastAsia"/>
          <w:color w:val="666666"/>
          <w:sz w:val="28"/>
          <w:szCs w:val="28"/>
          <w:shd w:val="clear" w:color="auto" w:fill="FFFFFF"/>
        </w:rPr>
        <w:t>内在学校</w:t>
      </w:r>
      <w:proofErr w:type="gramEnd"/>
      <w:r>
        <w:rPr>
          <w:rFonts w:hint="eastAsia"/>
          <w:color w:val="666666"/>
          <w:sz w:val="28"/>
          <w:szCs w:val="28"/>
          <w:shd w:val="clear" w:color="auto" w:fill="FFFFFF"/>
        </w:rPr>
        <w:t>参加体检的，本人持《应届毕业生预征对象登记表》，可在征兵体检时间内报名直接参加体检。</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（3）优先审批定兵。审批定兵时，应当优先批准体检政审合格的高校毕业生入伍。高职（专科）以上文化程度的合格青年未被批准入伍前，不得批准高中文化程度的青年入伍。</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（4）优先安排使用。在安排兵员去向时，根据高校毕业生的学历、专业和个人特长，优先安排到军兵种或专业技术要求高的部队服役；</w:t>
      </w:r>
      <w:r>
        <w:rPr>
          <w:rFonts w:hint="eastAsia"/>
          <w:color w:val="666666"/>
          <w:sz w:val="28"/>
          <w:szCs w:val="28"/>
          <w:shd w:val="clear" w:color="auto" w:fill="FFFFFF"/>
        </w:rPr>
        <w:lastRenderedPageBreak/>
        <w:t>部队对征集入伍的高校毕业生，优先安排到适合的岗位，充分发挥其专长。</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8. 大学生应征入伍</w:t>
      </w:r>
      <w:proofErr w:type="gramStart"/>
      <w:r>
        <w:rPr>
          <w:rStyle w:val="a5"/>
          <w:rFonts w:ascii="宋体" w:hAnsi="宋体" w:cs="宋体" w:hint="eastAsia"/>
          <w:color w:val="666666"/>
          <w:kern w:val="0"/>
          <w:sz w:val="28"/>
          <w:szCs w:val="28"/>
          <w:shd w:val="clear" w:color="auto" w:fill="FFFFFF"/>
          <w:lang w:bidi="ar"/>
        </w:rPr>
        <w:t>服义务</w:t>
      </w:r>
      <w:proofErr w:type="gramEnd"/>
      <w:r>
        <w:rPr>
          <w:rStyle w:val="a5"/>
          <w:rFonts w:ascii="宋体" w:hAnsi="宋体" w:cs="宋体" w:hint="eastAsia"/>
          <w:color w:val="666666"/>
          <w:kern w:val="0"/>
          <w:sz w:val="28"/>
          <w:szCs w:val="28"/>
          <w:shd w:val="clear" w:color="auto" w:fill="FFFFFF"/>
          <w:lang w:bidi="ar"/>
        </w:rPr>
        <w:t>兵役给予国家资助的内容是什么？</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高等学校学生应征入伍</w:t>
      </w:r>
      <w:proofErr w:type="gramStart"/>
      <w:r>
        <w:rPr>
          <w:rFonts w:hint="eastAsia"/>
          <w:color w:val="666666"/>
          <w:sz w:val="28"/>
          <w:szCs w:val="28"/>
          <w:shd w:val="clear" w:color="auto" w:fill="FFFFFF"/>
        </w:rPr>
        <w:t>服义务</w:t>
      </w:r>
      <w:proofErr w:type="gramEnd"/>
      <w:r>
        <w:rPr>
          <w:rFonts w:hint="eastAsia"/>
          <w:color w:val="666666"/>
          <w:sz w:val="28"/>
          <w:szCs w:val="28"/>
          <w:shd w:val="clear" w:color="auto" w:fill="FFFFFF"/>
        </w:rPr>
        <w:t>兵役国家资助，是指国家对应征入伍</w:t>
      </w:r>
      <w:proofErr w:type="gramStart"/>
      <w:r>
        <w:rPr>
          <w:rFonts w:hint="eastAsia"/>
          <w:color w:val="666666"/>
          <w:sz w:val="28"/>
          <w:szCs w:val="28"/>
          <w:shd w:val="clear" w:color="auto" w:fill="FFFFFF"/>
        </w:rPr>
        <w:t>服义务</w:t>
      </w:r>
      <w:proofErr w:type="gramEnd"/>
      <w:r>
        <w:rPr>
          <w:rFonts w:hint="eastAsia"/>
          <w:color w:val="666666"/>
          <w:sz w:val="28"/>
          <w:szCs w:val="28"/>
          <w:shd w:val="clear" w:color="auto" w:fill="FFFFFF"/>
        </w:rPr>
        <w:t>兵役的高校学生，在入伍时对其在校期间缴纳的学费实行一次性补偿或获得的国家助学贷款(国家助学贷款包括校园地国家助学贷款和生源地信用助学贷款，下同)实行代偿;应征入伍</w:t>
      </w:r>
      <w:proofErr w:type="gramStart"/>
      <w:r>
        <w:rPr>
          <w:rFonts w:hint="eastAsia"/>
          <w:color w:val="666666"/>
          <w:sz w:val="28"/>
          <w:szCs w:val="28"/>
          <w:shd w:val="clear" w:color="auto" w:fill="FFFFFF"/>
        </w:rPr>
        <w:t>服义务</w:t>
      </w:r>
      <w:proofErr w:type="gramEnd"/>
      <w:r>
        <w:rPr>
          <w:rFonts w:hint="eastAsia"/>
          <w:color w:val="666666"/>
          <w:sz w:val="28"/>
          <w:szCs w:val="28"/>
          <w:shd w:val="clear" w:color="auto" w:fill="FFFFFF"/>
        </w:rPr>
        <w:t>兵役前正在高等学校就读的学生(</w:t>
      </w:r>
      <w:proofErr w:type="gramStart"/>
      <w:r>
        <w:rPr>
          <w:rFonts w:hint="eastAsia"/>
          <w:color w:val="666666"/>
          <w:sz w:val="28"/>
          <w:szCs w:val="28"/>
          <w:shd w:val="clear" w:color="auto" w:fill="FFFFFF"/>
        </w:rPr>
        <w:t>含按国家</w:t>
      </w:r>
      <w:proofErr w:type="gramEnd"/>
      <w:r>
        <w:rPr>
          <w:rFonts w:hint="eastAsia"/>
          <w:color w:val="666666"/>
          <w:sz w:val="28"/>
          <w:szCs w:val="28"/>
          <w:shd w:val="clear" w:color="auto" w:fill="FFFFFF"/>
        </w:rPr>
        <w:t>招生规定录取的高等学校新生)，服役期间按国家有关规定保留学籍或入学资格、退役后自愿复学或入学的，国家实行学费减免。</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9. 高校学生应征入伍享受学费补偿、国家助学贷款代偿及学费减免的标准是多少？</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按照《关于调整完善国家助学贷款相关政策措施的通知》（</w:t>
      </w:r>
      <w:proofErr w:type="gramStart"/>
      <w:r>
        <w:rPr>
          <w:rFonts w:hint="eastAsia"/>
          <w:color w:val="666666"/>
          <w:sz w:val="28"/>
          <w:szCs w:val="28"/>
          <w:shd w:val="clear" w:color="auto" w:fill="FFFFFF"/>
        </w:rPr>
        <w:t>财教〔2014〕</w:t>
      </w:r>
      <w:proofErr w:type="gramEnd"/>
      <w:r>
        <w:rPr>
          <w:rFonts w:hint="eastAsia"/>
          <w:color w:val="666666"/>
          <w:sz w:val="28"/>
          <w:szCs w:val="28"/>
          <w:shd w:val="clear" w:color="auto" w:fill="FFFFFF"/>
        </w:rPr>
        <w:t>180号）、《财政部、教育部、总参谋部关于印发&lt;高等学校学生应征入伍服义务兵役国家资助办法&gt;的通知》（</w:t>
      </w:r>
      <w:proofErr w:type="gramStart"/>
      <w:r>
        <w:rPr>
          <w:rFonts w:hint="eastAsia"/>
          <w:color w:val="666666"/>
          <w:sz w:val="28"/>
          <w:szCs w:val="28"/>
          <w:shd w:val="clear" w:color="auto" w:fill="FFFFFF"/>
        </w:rPr>
        <w:t>财教〔2013〕</w:t>
      </w:r>
      <w:proofErr w:type="gramEnd"/>
      <w:r>
        <w:rPr>
          <w:rFonts w:hint="eastAsia"/>
          <w:color w:val="666666"/>
          <w:sz w:val="28"/>
          <w:szCs w:val="28"/>
          <w:shd w:val="clear" w:color="auto" w:fill="FFFFFF"/>
        </w:rPr>
        <w:t>236号）、《关于对直接招收为士官的高等学校学生施行国家资助的通知》（</w:t>
      </w:r>
      <w:proofErr w:type="gramStart"/>
      <w:r>
        <w:rPr>
          <w:rFonts w:hint="eastAsia"/>
          <w:color w:val="666666"/>
          <w:sz w:val="28"/>
          <w:szCs w:val="28"/>
          <w:shd w:val="clear" w:color="auto" w:fill="FFFFFF"/>
        </w:rPr>
        <w:t>财教</w:t>
      </w:r>
      <w:proofErr w:type="gramEnd"/>
      <w:r>
        <w:rPr>
          <w:rFonts w:hint="eastAsia"/>
          <w:color w:val="666666"/>
          <w:sz w:val="28"/>
          <w:szCs w:val="28"/>
          <w:shd w:val="clear" w:color="auto" w:fill="FFFFFF"/>
        </w:rPr>
        <w:t>[2015]462号）文件规定：</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（1）学费补偿、国家助学贷款代偿及学费减免标准，本专科生每人每年最高不超过8000元，研究生每人每年最高不超过12000元。</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（2）学费补偿或国家助学贷款代偿金额，按学生实际缴纳的学费或获得的国家助学贷款(国家助学贷款包括本金及其全部偿还之前产</w:t>
      </w:r>
      <w:r>
        <w:rPr>
          <w:rFonts w:hint="eastAsia"/>
          <w:color w:val="666666"/>
          <w:sz w:val="28"/>
          <w:szCs w:val="28"/>
          <w:shd w:val="clear" w:color="auto" w:fill="FFFFFF"/>
        </w:rPr>
        <w:lastRenderedPageBreak/>
        <w:t>生的利息，下同)两者金额较高者执行，据实补偿或者代偿。退役复学后学费减免金额，按学校实际收取学费金额执行。超出标准部分不予补偿、代偿或减免。</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（3）获学费补偿学生在校期间获得国家助学贷款的，补偿资金必须首先用于偿还国家助学贷款。如补偿金额高于国家助学贷款金额，高出部分退还学生。</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（4）从2015年起，国家对直接招收为士官的高等学校学生施行国家资助，入伍时对其在校期间缴纳的学费实行一次性补偿或获得的国家助学贷款(包括校园地国家助学贷款和生源地信用助学贷款)实行代偿。</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10. 高校学生应征入伍</w:t>
      </w:r>
      <w:proofErr w:type="gramStart"/>
      <w:r>
        <w:rPr>
          <w:rStyle w:val="a5"/>
          <w:rFonts w:ascii="宋体" w:hAnsi="宋体" w:cs="宋体" w:hint="eastAsia"/>
          <w:color w:val="666666"/>
          <w:kern w:val="0"/>
          <w:sz w:val="28"/>
          <w:szCs w:val="28"/>
          <w:shd w:val="clear" w:color="auto" w:fill="FFFFFF"/>
          <w:lang w:bidi="ar"/>
        </w:rPr>
        <w:t>服义务</w:t>
      </w:r>
      <w:proofErr w:type="gramEnd"/>
      <w:r>
        <w:rPr>
          <w:rStyle w:val="a5"/>
          <w:rFonts w:ascii="宋体" w:hAnsi="宋体" w:cs="宋体" w:hint="eastAsia"/>
          <w:color w:val="666666"/>
          <w:kern w:val="0"/>
          <w:sz w:val="28"/>
          <w:szCs w:val="28"/>
          <w:shd w:val="clear" w:color="auto" w:fill="FFFFFF"/>
          <w:lang w:bidi="ar"/>
        </w:rPr>
        <w:t>兵役都可以享受国家资助政策吗？</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在校期间已免除全部学费的学生，定向生、委培生和国防生，其他不属于</w:t>
      </w:r>
      <w:proofErr w:type="gramStart"/>
      <w:r>
        <w:rPr>
          <w:rFonts w:hint="eastAsia"/>
          <w:color w:val="666666"/>
          <w:sz w:val="28"/>
          <w:szCs w:val="28"/>
          <w:shd w:val="clear" w:color="auto" w:fill="FFFFFF"/>
        </w:rPr>
        <w:t>服义务</w:t>
      </w:r>
      <w:proofErr w:type="gramEnd"/>
      <w:r>
        <w:rPr>
          <w:rFonts w:hint="eastAsia"/>
          <w:color w:val="666666"/>
          <w:sz w:val="28"/>
          <w:szCs w:val="28"/>
          <w:shd w:val="clear" w:color="auto" w:fill="FFFFFF"/>
        </w:rPr>
        <w:t>兵役到部队参军的学生，均不享受学费补偿和国家助学贷款代偿政策。</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11. 高校学生应征入伍</w:t>
      </w:r>
      <w:proofErr w:type="gramStart"/>
      <w:r>
        <w:rPr>
          <w:rStyle w:val="a5"/>
          <w:rFonts w:ascii="宋体" w:hAnsi="宋体" w:cs="宋体" w:hint="eastAsia"/>
          <w:color w:val="666666"/>
          <w:kern w:val="0"/>
          <w:sz w:val="28"/>
          <w:szCs w:val="28"/>
          <w:shd w:val="clear" w:color="auto" w:fill="FFFFFF"/>
          <w:lang w:bidi="ar"/>
        </w:rPr>
        <w:t>服义务</w:t>
      </w:r>
      <w:proofErr w:type="gramEnd"/>
      <w:r>
        <w:rPr>
          <w:rStyle w:val="a5"/>
          <w:rFonts w:ascii="宋体" w:hAnsi="宋体" w:cs="宋体" w:hint="eastAsia"/>
          <w:color w:val="666666"/>
          <w:kern w:val="0"/>
          <w:sz w:val="28"/>
          <w:szCs w:val="28"/>
          <w:shd w:val="clear" w:color="auto" w:fill="FFFFFF"/>
          <w:lang w:bidi="ar"/>
        </w:rPr>
        <w:t>兵役享受学费补偿、国家助学贷款代偿和学费减免的年限如何计算？</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学费补偿、国家助学贷款代偿和学费减免的年限，按照国家对本科、专科(高职)、研究生和第二学士学位规定的相应修业年限据实计算。以入伍时间为准，入伍前已达到的修业规定年限，即为学费补偿或国家助学贷款代偿的年限;退役复学后应完成的国家规定的修业年</w:t>
      </w:r>
      <w:r>
        <w:rPr>
          <w:rFonts w:hint="eastAsia"/>
          <w:color w:val="666666"/>
          <w:sz w:val="28"/>
          <w:szCs w:val="28"/>
          <w:shd w:val="clear" w:color="auto" w:fill="FFFFFF"/>
        </w:rPr>
        <w:lastRenderedPageBreak/>
        <w:t>限的剩余期限，即为学费减免的年限;复学后攻读更高层次学历不在减免学费范围之内。</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专升本、</w:t>
      </w:r>
      <w:proofErr w:type="gramStart"/>
      <w:r>
        <w:rPr>
          <w:rFonts w:hint="eastAsia"/>
          <w:color w:val="666666"/>
          <w:sz w:val="28"/>
          <w:szCs w:val="28"/>
          <w:shd w:val="clear" w:color="auto" w:fill="FFFFFF"/>
        </w:rPr>
        <w:t>本硕连读</w:t>
      </w:r>
      <w:proofErr w:type="gramEnd"/>
      <w:r>
        <w:rPr>
          <w:rFonts w:hint="eastAsia"/>
          <w:color w:val="666666"/>
          <w:sz w:val="28"/>
          <w:szCs w:val="28"/>
          <w:shd w:val="clear" w:color="auto" w:fill="FFFFFF"/>
        </w:rPr>
        <w:t>、中职高职连读、第二学士学位毕业生补偿学费或代偿国家助学贷款的年限，分别按照完成本科、硕士、高职和第二学士学位阶段学习任务规定的学习时间计算。</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专升本、</w:t>
      </w:r>
      <w:proofErr w:type="gramStart"/>
      <w:r>
        <w:rPr>
          <w:rFonts w:hint="eastAsia"/>
          <w:color w:val="666666"/>
          <w:sz w:val="28"/>
          <w:szCs w:val="28"/>
          <w:shd w:val="clear" w:color="auto" w:fill="FFFFFF"/>
        </w:rPr>
        <w:t>本硕连读</w:t>
      </w:r>
      <w:proofErr w:type="gramEnd"/>
      <w:r>
        <w:rPr>
          <w:rFonts w:hint="eastAsia"/>
          <w:color w:val="666666"/>
          <w:sz w:val="28"/>
          <w:szCs w:val="28"/>
          <w:shd w:val="clear" w:color="auto" w:fill="FFFFFF"/>
        </w:rPr>
        <w:t>学制在校生，在专科或本科学习阶段应征入伍的，以实际学习时间实行学费补偿或国家助学贷款代偿;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12. 高校学生申请应征入伍</w:t>
      </w:r>
      <w:proofErr w:type="gramStart"/>
      <w:r>
        <w:rPr>
          <w:rStyle w:val="a5"/>
          <w:rFonts w:ascii="宋体" w:hAnsi="宋体" w:cs="宋体" w:hint="eastAsia"/>
          <w:color w:val="666666"/>
          <w:kern w:val="0"/>
          <w:sz w:val="28"/>
          <w:szCs w:val="28"/>
          <w:shd w:val="clear" w:color="auto" w:fill="FFFFFF"/>
          <w:lang w:bidi="ar"/>
        </w:rPr>
        <w:t>服义务</w:t>
      </w:r>
      <w:proofErr w:type="gramEnd"/>
      <w:r>
        <w:rPr>
          <w:rStyle w:val="a5"/>
          <w:rFonts w:ascii="宋体" w:hAnsi="宋体" w:cs="宋体" w:hint="eastAsia"/>
          <w:color w:val="666666"/>
          <w:kern w:val="0"/>
          <w:sz w:val="28"/>
          <w:szCs w:val="28"/>
          <w:shd w:val="clear" w:color="auto" w:fill="FFFFFF"/>
          <w:lang w:bidi="ar"/>
        </w:rPr>
        <w:t>兵役国家资助的程序是什么？</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1）应征报名的高校学生登录大学生征兵报名系统，按要求在线填写、打印《高校学生应征入伍学费补偿国家助学贷款代偿申请表》(一式两份，以下简称《申请表》)并提交学校学生资助管理部门。在校期间获得国家助学贷款的学生，需同时提供《国家助学贷款借款合同》复印件和本人签字的一次性偿还贷款计划书。</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2）学校相关部门对《申请表》中学生的资助资格、标准、金额(如有生源地信用助学贷款，学校应联系贷款经办银行或贷款经办地县级学生资助管理机构确认贷款金额)等相关信息审核无误后，对《申请表》加盖公章，一份留存，一份返还学生。</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lastRenderedPageBreak/>
        <w:t>（3）学生在征兵报名时将《申请表》交至入伍所在地县级人民政府征兵办公室(以下简称“县级征兵办”)。学生通过征兵体检被批准入伍后，县级征兵办对《申请表》加盖公章并返还学生。</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（4）学生将《申请表》原件和入伍通知书复印件，寄送至原就读高校学生资助管理部门。</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13. 因个人原因被部队退回，高校学生已获国家资助的经费要被收回吗？</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因本人思想原因、故意隐瞒病史或弄虚作假、违法犯罪等行为造成退兵的学生，学校取消其受助资格，并不得申请学费减免。各省(区、市)人民政府征兵办公室应在接收退兵后及时将被退回学生的姓名、就读高校、退兵原因等情况逐级上报至国防部征兵办公室，并按照学生原就读高校的隶属关系，通报同级教育行政部门。</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被部队退回并被取消资助资格的学生，如学生返回其原户籍所在地，已补偿的学费或代偿的国家助学贷款资金由学生户籍所在地县级教育行政部门会同同级人民政府征兵办公室收回；如学生返回其原就读高校，已补偿的学费或代偿的国家助学贷款由学生原就读高校会同退役安置地县级人民政府征兵办公室收回。各县级教育行政部门和各高校应在收回资金后十日内，逐级汇总上缴全国学生资助管理中心。收回资金按规定作为下一年度学费补偿或国家助学贷款代偿经费。</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14. 高校毕业生入伍</w:t>
      </w:r>
      <w:proofErr w:type="gramStart"/>
      <w:r>
        <w:rPr>
          <w:rStyle w:val="a5"/>
          <w:rFonts w:ascii="宋体" w:hAnsi="宋体" w:cs="宋体" w:hint="eastAsia"/>
          <w:color w:val="666666"/>
          <w:kern w:val="0"/>
          <w:sz w:val="28"/>
          <w:szCs w:val="28"/>
          <w:shd w:val="clear" w:color="auto" w:fill="FFFFFF"/>
          <w:lang w:bidi="ar"/>
        </w:rPr>
        <w:t>服义务</w:t>
      </w:r>
      <w:proofErr w:type="gramEnd"/>
      <w:r>
        <w:rPr>
          <w:rStyle w:val="a5"/>
          <w:rFonts w:ascii="宋体" w:hAnsi="宋体" w:cs="宋体" w:hint="eastAsia"/>
          <w:color w:val="666666"/>
          <w:kern w:val="0"/>
          <w:sz w:val="28"/>
          <w:szCs w:val="28"/>
          <w:shd w:val="clear" w:color="auto" w:fill="FFFFFF"/>
          <w:lang w:bidi="ar"/>
        </w:rPr>
        <w:t>兵役年限是多少？</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我国现行的义务兵役制度服役年限是两年。</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lastRenderedPageBreak/>
        <w:t>15. 大学生士兵退役后享受哪些就学优惠政策？</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（1）高职（专科）学生入伍经历可作为毕业实习经历。</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（2）退役大学生士兵入学或复学后免修军事技能训练，直接获得学分。</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（3）设立“退役大学生士兵”专项硕士研究生招生计划。根据实际需求，每年安排一定数量专项计划，专门面向退役大学生士兵招生。在全国研究生招生总规模内单列下达，不得挪用。</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4）将高校在校生（含高校新生）服兵役情况纳入推免生遴选指标体系。鼓励开展推荐优秀应届本科毕业生免试攻读研究生工作的高校在制定本校推免生遴选办法时，结合本校具体情况，将在校期间服兵役情况纳入推免生遴选指标体系。在部队荣立二等功及以上的退役人员，符合研究生报名条件的可免试（指初试）攻读硕士研究生。</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（5）将考研加分范围扩大至高校在校生（含高校新生）。退役人员在继续实行普通高校应届毕业生退役后按规定享受加分政策的基础上，允许普通高校在校生（含高校新生）应征入伍</w:t>
      </w:r>
      <w:proofErr w:type="gramStart"/>
      <w:r>
        <w:rPr>
          <w:rFonts w:hint="eastAsia"/>
          <w:color w:val="666666"/>
          <w:sz w:val="28"/>
          <w:szCs w:val="28"/>
          <w:shd w:val="clear" w:color="auto" w:fill="FFFFFF"/>
        </w:rPr>
        <w:t>服义务</w:t>
      </w:r>
      <w:proofErr w:type="gramEnd"/>
      <w:r>
        <w:rPr>
          <w:rFonts w:hint="eastAsia"/>
          <w:color w:val="666666"/>
          <w:sz w:val="28"/>
          <w:szCs w:val="28"/>
          <w:shd w:val="clear" w:color="auto" w:fill="FFFFFF"/>
        </w:rPr>
        <w:t>兵役退役，在完成本科学业后3年内参加全国硕士研究生招生考试，初试总分加10分，同等条件下优先录取。</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（6）退役大学生士兵专升本实行招生计划单列。高职（专科）学生应征入伍</w:t>
      </w:r>
      <w:proofErr w:type="gramStart"/>
      <w:r>
        <w:rPr>
          <w:rFonts w:hint="eastAsia"/>
          <w:color w:val="666666"/>
          <w:sz w:val="28"/>
          <w:szCs w:val="28"/>
          <w:shd w:val="clear" w:color="auto" w:fill="FFFFFF"/>
        </w:rPr>
        <w:t>服义务</w:t>
      </w:r>
      <w:proofErr w:type="gramEnd"/>
      <w:r>
        <w:rPr>
          <w:rFonts w:hint="eastAsia"/>
          <w:color w:val="666666"/>
          <w:sz w:val="28"/>
          <w:szCs w:val="28"/>
          <w:shd w:val="clear" w:color="auto" w:fill="FFFFFF"/>
        </w:rPr>
        <w:t>兵役退役，在完成高职学业后参加普通本科专升本</w:t>
      </w:r>
      <w:r>
        <w:rPr>
          <w:rFonts w:hint="eastAsia"/>
          <w:color w:val="666666"/>
          <w:sz w:val="28"/>
          <w:szCs w:val="28"/>
          <w:shd w:val="clear" w:color="auto" w:fill="FFFFFF"/>
        </w:rPr>
        <w:lastRenderedPageBreak/>
        <w:t>考试，实行计划单列，录取比例在现行30%的基础上适度扩大，具体比例由各省份根据本地实际和报名情况确定。</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（7）高校新生录取通知书中附寄应征入伍优惠政策。高校向新生寄送《录取通知书》时，附寄应征入伍宣传单，宣传单主要内容包括优惠政策概要、报名流程指南、学籍注册要求等。</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（8）放宽退役大学生士兵复学转专业限制。大学生士兵退役后复学，经学校同意并履行相关程序后，可转入本校其他专业学习。</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（9）具有高职（高专）学历的，退役后免试入读成人本科，或经过一定考核入读普通本科；荣立三等功以上奖励的，在完成高职（专科）学业后，免试入读普通本科；</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（10）应征入伍的高校毕业生退役后报考政法干警招录培养体制改革试点招生时，教育考试笔试成绩总分加10分。</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16. 什么是政法干警招录培养体制改革试点考试？</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国家为培养政治业务素质高，实战能力强的应用型、复合型政法人才，加强政法机关公务员队伍建设，2008年开始重点从部队退役士兵和普通高校毕业生中选拔优秀人才，为基层政法机关特别是中西部和其他经济欠发达地区的县（市）级以下基层政法机关提供人才保障和智力支持。</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17. 应征入伍的高校应届毕业生离校后户口档案存放在哪里，如何迁转？</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lastRenderedPageBreak/>
        <w:t>被确定为预征对象的高校应届毕业生，回入学前户籍所在地应征的，将户口</w:t>
      </w:r>
      <w:proofErr w:type="gramStart"/>
      <w:r>
        <w:rPr>
          <w:rFonts w:hint="eastAsia"/>
          <w:color w:val="666666"/>
          <w:sz w:val="28"/>
          <w:szCs w:val="28"/>
          <w:shd w:val="clear" w:color="auto" w:fill="FFFFFF"/>
        </w:rPr>
        <w:t>迁回</w:t>
      </w:r>
      <w:proofErr w:type="gramEnd"/>
      <w:r>
        <w:rPr>
          <w:rFonts w:hint="eastAsia"/>
          <w:color w:val="666666"/>
          <w:sz w:val="28"/>
          <w:szCs w:val="28"/>
          <w:shd w:val="clear" w:color="auto" w:fill="FFFFFF"/>
        </w:rPr>
        <w:t>入学前户籍所在地，档案转到入学前户籍所在地人才交流中心存放。在学校所在地应征的，可将户籍和档案暂时保留在学校。</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高校应届毕业生批准入伍后，其户口档案予以注销，档案放入新兵档案。</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18. 高校应届毕业生退役</w:t>
      </w:r>
      <w:proofErr w:type="gramStart"/>
      <w:r>
        <w:rPr>
          <w:rStyle w:val="a5"/>
          <w:rFonts w:ascii="宋体" w:hAnsi="宋体" w:cs="宋体" w:hint="eastAsia"/>
          <w:color w:val="666666"/>
          <w:kern w:val="0"/>
          <w:sz w:val="28"/>
          <w:szCs w:val="28"/>
          <w:shd w:val="clear" w:color="auto" w:fill="FFFFFF"/>
          <w:lang w:bidi="ar"/>
        </w:rPr>
        <w:t>后户档迁移</w:t>
      </w:r>
      <w:proofErr w:type="gramEnd"/>
      <w:r>
        <w:rPr>
          <w:rStyle w:val="a5"/>
          <w:rFonts w:ascii="宋体" w:hAnsi="宋体" w:cs="宋体" w:hint="eastAsia"/>
          <w:color w:val="666666"/>
          <w:kern w:val="0"/>
          <w:sz w:val="28"/>
          <w:szCs w:val="28"/>
          <w:shd w:val="clear" w:color="auto" w:fill="FFFFFF"/>
          <w:lang w:bidi="ar"/>
        </w:rPr>
        <w:t>有何优惠政策？</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高校应届毕业生入伍</w:t>
      </w:r>
      <w:proofErr w:type="gramStart"/>
      <w:r>
        <w:rPr>
          <w:rFonts w:hint="eastAsia"/>
          <w:color w:val="666666"/>
          <w:sz w:val="28"/>
          <w:szCs w:val="28"/>
          <w:shd w:val="clear" w:color="auto" w:fill="FFFFFF"/>
        </w:rPr>
        <w:t>服义务</w:t>
      </w:r>
      <w:proofErr w:type="gramEnd"/>
      <w:r>
        <w:rPr>
          <w:rFonts w:hint="eastAsia"/>
          <w:color w:val="666666"/>
          <w:sz w:val="28"/>
          <w:szCs w:val="28"/>
          <w:shd w:val="clear" w:color="auto" w:fill="FFFFFF"/>
        </w:rPr>
        <w:t>兵役退出现役后一年内，可视同当年的高校应届毕业生，凭用人单位录（聘）用手续，向原就读高校再次申请办理就业报到手续，</w:t>
      </w:r>
      <w:proofErr w:type="gramStart"/>
      <w:r>
        <w:rPr>
          <w:rFonts w:hint="eastAsia"/>
          <w:color w:val="666666"/>
          <w:sz w:val="28"/>
          <w:szCs w:val="28"/>
          <w:shd w:val="clear" w:color="auto" w:fill="FFFFFF"/>
        </w:rPr>
        <w:t>户档随迁</w:t>
      </w:r>
      <w:proofErr w:type="gramEnd"/>
      <w:r>
        <w:rPr>
          <w:rFonts w:hint="eastAsia"/>
          <w:color w:val="666666"/>
          <w:sz w:val="28"/>
          <w:szCs w:val="28"/>
          <w:shd w:val="clear" w:color="auto" w:fill="FFFFFF"/>
        </w:rPr>
        <w:t>（直辖市按照有关规定执行）。</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19. 没有参加网上报名预征的大学生</w:t>
      </w:r>
      <w:proofErr w:type="gramStart"/>
      <w:r>
        <w:rPr>
          <w:rStyle w:val="a5"/>
          <w:rFonts w:ascii="宋体" w:hAnsi="宋体" w:cs="宋体" w:hint="eastAsia"/>
          <w:color w:val="666666"/>
          <w:kern w:val="0"/>
          <w:sz w:val="28"/>
          <w:szCs w:val="28"/>
          <w:shd w:val="clear" w:color="auto" w:fill="FFFFFF"/>
          <w:lang w:bidi="ar"/>
        </w:rPr>
        <w:t>生是否</w:t>
      </w:r>
      <w:proofErr w:type="gramEnd"/>
      <w:r>
        <w:rPr>
          <w:rStyle w:val="a5"/>
          <w:rFonts w:ascii="宋体" w:hAnsi="宋体" w:cs="宋体" w:hint="eastAsia"/>
          <w:color w:val="666666"/>
          <w:kern w:val="0"/>
          <w:sz w:val="28"/>
          <w:szCs w:val="28"/>
          <w:shd w:val="clear" w:color="auto" w:fill="FFFFFF"/>
          <w:lang w:bidi="ar"/>
        </w:rPr>
        <w:t>还可以应征入伍并享受有关优惠政策？</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未参加网上报名预征的大学生，在征兵期间需要补办网上预征手续，没有经过网上报名预征的大学生不享受有关优惠政策。</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20. 什么是士官？与义务兵有什么区别？</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t>我军现役士兵按兵役性质分为义务兵役制士兵和志愿兵役制士兵。义务兵役制士兵称为义务兵，志愿兵役制士兵称为士官。士官属于士兵军衔序列，但不同于义务兵役制士兵，是士兵中的骨干。义务兵实行供给制，发给津贴，士官实行工资制和定期增资制度。</w:t>
      </w:r>
    </w:p>
    <w:p w:rsidR="00E12900" w:rsidRDefault="00E12900" w:rsidP="00E12900">
      <w:pPr>
        <w:widowControl/>
        <w:jc w:val="left"/>
        <w:rPr>
          <w:rFonts w:ascii="宋体" w:hAnsi="宋体" w:cs="宋体" w:hint="eastAsia"/>
          <w:sz w:val="28"/>
          <w:szCs w:val="28"/>
        </w:rPr>
      </w:pPr>
      <w:r>
        <w:rPr>
          <w:rStyle w:val="a5"/>
          <w:rFonts w:ascii="宋体" w:hAnsi="宋体" w:cs="宋体" w:hint="eastAsia"/>
          <w:color w:val="666666"/>
          <w:kern w:val="0"/>
          <w:sz w:val="28"/>
          <w:szCs w:val="28"/>
          <w:shd w:val="clear" w:color="auto" w:fill="FFFFFF"/>
          <w:lang w:bidi="ar"/>
        </w:rPr>
        <w:t>21. 国家资助直接招收为士官的高等学校学生如何界定？</w:t>
      </w:r>
    </w:p>
    <w:p w:rsidR="00E12900" w:rsidRDefault="00E12900" w:rsidP="00E12900">
      <w:pPr>
        <w:pStyle w:val="a6"/>
        <w:shd w:val="clear" w:color="auto" w:fill="FFFFFF"/>
        <w:spacing w:before="0" w:beforeAutospacing="0" w:after="225" w:afterAutospacing="0"/>
        <w:ind w:firstLine="420"/>
        <w:rPr>
          <w:rFonts w:hint="eastAsia"/>
          <w:color w:val="666666"/>
          <w:sz w:val="28"/>
          <w:szCs w:val="28"/>
        </w:rPr>
      </w:pPr>
      <w:r>
        <w:rPr>
          <w:rFonts w:hint="eastAsia"/>
          <w:color w:val="666666"/>
          <w:sz w:val="28"/>
          <w:szCs w:val="28"/>
          <w:shd w:val="clear" w:color="auto" w:fill="FFFFFF"/>
        </w:rPr>
        <w:lastRenderedPageBreak/>
        <w:t>是指直接从非军事部门招收为部队士官的全日制普通本专科(含高职)、研究生、第二学士学位的应(往)届毕业生，以及成人高校的普通本专科(高职)应(往)届毕业生;纳入全国高等学校招生统一考试、直接招录或选拔补充为部队士官的定向生。</w:t>
      </w:r>
    </w:p>
    <w:p w:rsidR="00E12900" w:rsidRDefault="00E12900" w:rsidP="00E12900">
      <w:pPr>
        <w:widowControl/>
        <w:shd w:val="clear" w:color="auto" w:fill="FFFFFF"/>
        <w:jc w:val="left"/>
        <w:rPr>
          <w:rFonts w:ascii="宋体" w:hAnsi="宋体" w:cs="宋体" w:hint="eastAsia"/>
          <w:color w:val="666666"/>
          <w:sz w:val="28"/>
          <w:szCs w:val="28"/>
        </w:rPr>
      </w:pPr>
      <w:r>
        <w:rPr>
          <w:rFonts w:ascii="宋体" w:hAnsi="宋体" w:cs="宋体" w:hint="eastAsia"/>
          <w:color w:val="666666"/>
          <w:kern w:val="0"/>
          <w:sz w:val="28"/>
          <w:szCs w:val="28"/>
          <w:shd w:val="clear" w:color="auto" w:fill="FFFFFF"/>
          <w:lang w:bidi="ar"/>
        </w:rPr>
        <w:t> </w:t>
      </w:r>
    </w:p>
    <w:p w:rsidR="00E12900" w:rsidRDefault="00E12900" w:rsidP="00E12900">
      <w:pPr>
        <w:rPr>
          <w:rFonts w:ascii="宋体" w:hAnsi="宋体" w:cs="宋体" w:hint="eastAsia"/>
          <w:sz w:val="28"/>
          <w:szCs w:val="28"/>
        </w:rPr>
      </w:pPr>
    </w:p>
    <w:p w:rsidR="00E12900" w:rsidRDefault="00E12900" w:rsidP="00E12900">
      <w:pPr>
        <w:rPr>
          <w:rFonts w:ascii="宋体" w:hAnsi="宋体" w:cs="宋体" w:hint="eastAsia"/>
          <w:sz w:val="28"/>
          <w:szCs w:val="28"/>
        </w:rPr>
      </w:pPr>
    </w:p>
    <w:p w:rsidR="008F3DDD" w:rsidRPr="00E12900" w:rsidRDefault="008F3DDD">
      <w:bookmarkStart w:id="0" w:name="_GoBack"/>
      <w:bookmarkEnd w:id="0"/>
    </w:p>
    <w:sectPr w:rsidR="008F3DDD" w:rsidRPr="00E129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B97" w:rsidRDefault="003B6B97" w:rsidP="00E12900">
      <w:r>
        <w:separator/>
      </w:r>
    </w:p>
  </w:endnote>
  <w:endnote w:type="continuationSeparator" w:id="0">
    <w:p w:rsidR="003B6B97" w:rsidRDefault="003B6B97" w:rsidP="00E1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B97" w:rsidRDefault="003B6B97" w:rsidP="00E12900">
      <w:r>
        <w:separator/>
      </w:r>
    </w:p>
  </w:footnote>
  <w:footnote w:type="continuationSeparator" w:id="0">
    <w:p w:rsidR="003B6B97" w:rsidRDefault="003B6B97" w:rsidP="00E12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2D"/>
    <w:rsid w:val="003B6B97"/>
    <w:rsid w:val="008F3DDD"/>
    <w:rsid w:val="00A2522D"/>
    <w:rsid w:val="00E12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900"/>
    <w:pPr>
      <w:widowControl w:val="0"/>
      <w:jc w:val="both"/>
    </w:pPr>
    <w:rPr>
      <w:rFonts w:ascii="Times New Roman" w:eastAsia="宋体" w:hAnsi="Times New Roman" w:cs="Times New Roman"/>
      <w:szCs w:val="24"/>
    </w:rPr>
  </w:style>
  <w:style w:type="paragraph" w:styleId="2">
    <w:name w:val="heading 2"/>
    <w:basedOn w:val="a"/>
    <w:next w:val="a"/>
    <w:link w:val="2Char"/>
    <w:qFormat/>
    <w:rsid w:val="00E12900"/>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29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12900"/>
    <w:rPr>
      <w:sz w:val="18"/>
      <w:szCs w:val="18"/>
    </w:rPr>
  </w:style>
  <w:style w:type="paragraph" w:styleId="a4">
    <w:name w:val="footer"/>
    <w:basedOn w:val="a"/>
    <w:link w:val="Char0"/>
    <w:uiPriority w:val="99"/>
    <w:unhideWhenUsed/>
    <w:rsid w:val="00E129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12900"/>
    <w:rPr>
      <w:sz w:val="18"/>
      <w:szCs w:val="18"/>
    </w:rPr>
  </w:style>
  <w:style w:type="character" w:customStyle="1" w:styleId="2Char">
    <w:name w:val="标题 2 Char"/>
    <w:basedOn w:val="a0"/>
    <w:link w:val="2"/>
    <w:rsid w:val="00E12900"/>
    <w:rPr>
      <w:rFonts w:ascii="宋体" w:eastAsia="宋体" w:hAnsi="宋体" w:cs="Times New Roman"/>
      <w:b/>
      <w:kern w:val="0"/>
      <w:sz w:val="36"/>
      <w:szCs w:val="36"/>
    </w:rPr>
  </w:style>
  <w:style w:type="character" w:styleId="a5">
    <w:name w:val="Strong"/>
    <w:qFormat/>
    <w:rsid w:val="00E12900"/>
    <w:rPr>
      <w:b/>
      <w:bCs/>
    </w:rPr>
  </w:style>
  <w:style w:type="paragraph" w:styleId="a6">
    <w:name w:val="Normal (Web)"/>
    <w:basedOn w:val="a"/>
    <w:rsid w:val="00E12900"/>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900"/>
    <w:pPr>
      <w:widowControl w:val="0"/>
      <w:jc w:val="both"/>
    </w:pPr>
    <w:rPr>
      <w:rFonts w:ascii="Times New Roman" w:eastAsia="宋体" w:hAnsi="Times New Roman" w:cs="Times New Roman"/>
      <w:szCs w:val="24"/>
    </w:rPr>
  </w:style>
  <w:style w:type="paragraph" w:styleId="2">
    <w:name w:val="heading 2"/>
    <w:basedOn w:val="a"/>
    <w:next w:val="a"/>
    <w:link w:val="2Char"/>
    <w:qFormat/>
    <w:rsid w:val="00E12900"/>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29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12900"/>
    <w:rPr>
      <w:sz w:val="18"/>
      <w:szCs w:val="18"/>
    </w:rPr>
  </w:style>
  <w:style w:type="paragraph" w:styleId="a4">
    <w:name w:val="footer"/>
    <w:basedOn w:val="a"/>
    <w:link w:val="Char0"/>
    <w:uiPriority w:val="99"/>
    <w:unhideWhenUsed/>
    <w:rsid w:val="00E129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12900"/>
    <w:rPr>
      <w:sz w:val="18"/>
      <w:szCs w:val="18"/>
    </w:rPr>
  </w:style>
  <w:style w:type="character" w:customStyle="1" w:styleId="2Char">
    <w:name w:val="标题 2 Char"/>
    <w:basedOn w:val="a0"/>
    <w:link w:val="2"/>
    <w:rsid w:val="00E12900"/>
    <w:rPr>
      <w:rFonts w:ascii="宋体" w:eastAsia="宋体" w:hAnsi="宋体" w:cs="Times New Roman"/>
      <w:b/>
      <w:kern w:val="0"/>
      <w:sz w:val="36"/>
      <w:szCs w:val="36"/>
    </w:rPr>
  </w:style>
  <w:style w:type="character" w:styleId="a5">
    <w:name w:val="Strong"/>
    <w:qFormat/>
    <w:rsid w:val="00E12900"/>
    <w:rPr>
      <w:b/>
      <w:bCs/>
    </w:rPr>
  </w:style>
  <w:style w:type="paragraph" w:styleId="a6">
    <w:name w:val="Normal (Web)"/>
    <w:basedOn w:val="a"/>
    <w:rsid w:val="00E1290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876</Words>
  <Characters>4999</Characters>
  <Application>Microsoft Office Word</Application>
  <DocSecurity>0</DocSecurity>
  <Lines>41</Lines>
  <Paragraphs>11</Paragraphs>
  <ScaleCrop>false</ScaleCrop>
  <Company>china</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2019-04-23T08:39:00Z</dcterms:created>
  <dcterms:modified xsi:type="dcterms:W3CDTF">2019-04-23T08:40:00Z</dcterms:modified>
</cp:coreProperties>
</file>