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74B" w:rsidRPr="009600D9" w:rsidRDefault="003D692A" w:rsidP="009600D9">
      <w:pPr>
        <w:spacing w:line="480" w:lineRule="auto"/>
        <w:jc w:val="left"/>
      </w:pPr>
      <w:bookmarkStart w:id="0" w:name="_GoBack"/>
      <w:bookmarkEnd w:id="0"/>
      <w:r w:rsidRPr="00F2074B">
        <w:rPr>
          <w:rFonts w:hint="eastAsia"/>
          <w:sz w:val="24"/>
          <w:szCs w:val="24"/>
        </w:rPr>
        <w:t>附件</w:t>
      </w:r>
      <w:r w:rsidR="00F2074B">
        <w:rPr>
          <w:rFonts w:hint="eastAsia"/>
          <w:sz w:val="24"/>
          <w:szCs w:val="24"/>
        </w:rPr>
        <w:t>1</w:t>
      </w:r>
    </w:p>
    <w:p w:rsidR="003D692A" w:rsidRPr="00F2074B" w:rsidRDefault="003D692A" w:rsidP="00F2074B">
      <w:pPr>
        <w:spacing w:line="480" w:lineRule="auto"/>
        <w:jc w:val="center"/>
        <w:rPr>
          <w:sz w:val="28"/>
          <w:szCs w:val="28"/>
        </w:rPr>
      </w:pPr>
      <w:r w:rsidRPr="00F2074B">
        <w:rPr>
          <w:rFonts w:hint="eastAsia"/>
          <w:sz w:val="28"/>
          <w:szCs w:val="28"/>
        </w:rPr>
        <w:t>关于做好</w:t>
      </w:r>
      <w:r w:rsidRPr="00F2074B">
        <w:rPr>
          <w:rFonts w:hint="eastAsia"/>
          <w:sz w:val="28"/>
          <w:szCs w:val="28"/>
        </w:rPr>
        <w:t>2015</w:t>
      </w:r>
      <w:r w:rsidRPr="00F2074B">
        <w:rPr>
          <w:rFonts w:hint="eastAsia"/>
          <w:sz w:val="28"/>
          <w:szCs w:val="28"/>
        </w:rPr>
        <w:t>年普通高等教育专科升本科招生工作的通知</w:t>
      </w:r>
    </w:p>
    <w:p w:rsidR="003D692A" w:rsidRPr="00F2074B" w:rsidRDefault="003D692A" w:rsidP="003D692A">
      <w:pPr>
        <w:spacing w:line="480" w:lineRule="auto"/>
        <w:jc w:val="center"/>
        <w:rPr>
          <w:sz w:val="28"/>
          <w:szCs w:val="28"/>
        </w:rPr>
      </w:pPr>
      <w:proofErr w:type="gramStart"/>
      <w:r w:rsidRPr="00F2074B">
        <w:rPr>
          <w:rFonts w:hint="eastAsia"/>
          <w:sz w:val="28"/>
          <w:szCs w:val="28"/>
        </w:rPr>
        <w:t>鲁教学字</w:t>
      </w:r>
      <w:proofErr w:type="gramEnd"/>
      <w:r w:rsidRPr="00F2074B">
        <w:rPr>
          <w:rFonts w:hint="eastAsia"/>
          <w:sz w:val="28"/>
          <w:szCs w:val="28"/>
        </w:rPr>
        <w:t>〔</w:t>
      </w:r>
      <w:r w:rsidRPr="00F2074B">
        <w:rPr>
          <w:rFonts w:hint="eastAsia"/>
          <w:sz w:val="28"/>
          <w:szCs w:val="28"/>
        </w:rPr>
        <w:t>2014</w:t>
      </w:r>
      <w:r w:rsidRPr="00F2074B">
        <w:rPr>
          <w:rFonts w:hint="eastAsia"/>
          <w:sz w:val="28"/>
          <w:szCs w:val="28"/>
        </w:rPr>
        <w:t>〕</w:t>
      </w:r>
      <w:r w:rsidRPr="00F2074B">
        <w:rPr>
          <w:rFonts w:hint="eastAsia"/>
          <w:sz w:val="28"/>
          <w:szCs w:val="28"/>
        </w:rPr>
        <w:t>21</w:t>
      </w:r>
      <w:r w:rsidRPr="00F2074B">
        <w:rPr>
          <w:rFonts w:hint="eastAsia"/>
          <w:sz w:val="28"/>
          <w:szCs w:val="28"/>
        </w:rPr>
        <w:t>号</w:t>
      </w:r>
    </w:p>
    <w:p w:rsidR="003D692A" w:rsidRPr="00F2074B" w:rsidRDefault="003D692A" w:rsidP="003D692A">
      <w:pPr>
        <w:spacing w:line="480" w:lineRule="auto"/>
        <w:rPr>
          <w:sz w:val="24"/>
          <w:szCs w:val="24"/>
        </w:rPr>
      </w:pPr>
      <w:r w:rsidRPr="00F2074B">
        <w:rPr>
          <w:rFonts w:hint="eastAsia"/>
          <w:sz w:val="24"/>
          <w:szCs w:val="24"/>
        </w:rPr>
        <w:t>各高等学校：</w:t>
      </w:r>
    </w:p>
    <w:p w:rsidR="003D692A" w:rsidRPr="00F2074B" w:rsidRDefault="003D692A" w:rsidP="003D692A">
      <w:pPr>
        <w:spacing w:line="480" w:lineRule="auto"/>
        <w:ind w:firstLineChars="200" w:firstLine="480"/>
        <w:rPr>
          <w:sz w:val="24"/>
          <w:szCs w:val="24"/>
        </w:rPr>
      </w:pPr>
      <w:r w:rsidRPr="00F2074B">
        <w:rPr>
          <w:rFonts w:hint="eastAsia"/>
          <w:sz w:val="24"/>
          <w:szCs w:val="24"/>
        </w:rPr>
        <w:t>为做好</w:t>
      </w:r>
      <w:r w:rsidRPr="00F2074B">
        <w:rPr>
          <w:rFonts w:hint="eastAsia"/>
          <w:sz w:val="24"/>
          <w:szCs w:val="24"/>
        </w:rPr>
        <w:t>2015</w:t>
      </w:r>
      <w:r w:rsidRPr="00F2074B">
        <w:rPr>
          <w:rFonts w:hint="eastAsia"/>
          <w:sz w:val="24"/>
          <w:szCs w:val="24"/>
        </w:rPr>
        <w:t>年普通高等教育专科升本科（以下简称“专升本”）招生工作，现将有关事项通知如下：</w:t>
      </w:r>
    </w:p>
    <w:p w:rsidR="003D692A" w:rsidRPr="00F2074B" w:rsidRDefault="003D692A" w:rsidP="003D692A">
      <w:pPr>
        <w:spacing w:line="480" w:lineRule="auto"/>
        <w:ind w:firstLineChars="200" w:firstLine="480"/>
        <w:rPr>
          <w:sz w:val="24"/>
          <w:szCs w:val="24"/>
        </w:rPr>
      </w:pPr>
      <w:r w:rsidRPr="00F2074B">
        <w:rPr>
          <w:rFonts w:hint="eastAsia"/>
          <w:sz w:val="24"/>
          <w:szCs w:val="24"/>
        </w:rPr>
        <w:t>一、招生计划</w:t>
      </w:r>
    </w:p>
    <w:p w:rsidR="003D692A" w:rsidRPr="00F2074B" w:rsidRDefault="003D692A" w:rsidP="003D692A">
      <w:pPr>
        <w:spacing w:line="480" w:lineRule="auto"/>
        <w:ind w:firstLineChars="200" w:firstLine="480"/>
        <w:rPr>
          <w:sz w:val="24"/>
          <w:szCs w:val="24"/>
        </w:rPr>
      </w:pPr>
      <w:r w:rsidRPr="00F2074B">
        <w:rPr>
          <w:rFonts w:hint="eastAsia"/>
          <w:sz w:val="24"/>
          <w:szCs w:val="24"/>
        </w:rPr>
        <w:t>专升本招生学校、专业和招生人数由省教育厅依据教育部有关规定，根据招生院校办学基本情况，结合往年专升本招生计划安排下达，另文公布。</w:t>
      </w:r>
    </w:p>
    <w:p w:rsidR="003D692A" w:rsidRPr="00F2074B" w:rsidRDefault="003D692A" w:rsidP="003D692A">
      <w:pPr>
        <w:spacing w:line="480" w:lineRule="auto"/>
        <w:ind w:firstLineChars="200" w:firstLine="480"/>
        <w:rPr>
          <w:sz w:val="24"/>
          <w:szCs w:val="24"/>
        </w:rPr>
      </w:pPr>
      <w:r w:rsidRPr="00F2074B">
        <w:rPr>
          <w:rFonts w:hint="eastAsia"/>
          <w:sz w:val="24"/>
          <w:szCs w:val="24"/>
        </w:rPr>
        <w:t>二、招生对象及报考条件</w:t>
      </w:r>
    </w:p>
    <w:p w:rsidR="003D692A" w:rsidRPr="00F2074B" w:rsidRDefault="003D692A" w:rsidP="003D692A">
      <w:pPr>
        <w:spacing w:line="480" w:lineRule="auto"/>
        <w:ind w:firstLineChars="200" w:firstLine="480"/>
        <w:rPr>
          <w:sz w:val="24"/>
          <w:szCs w:val="24"/>
        </w:rPr>
      </w:pPr>
      <w:r w:rsidRPr="00F2074B">
        <w:rPr>
          <w:rFonts w:hint="eastAsia"/>
          <w:sz w:val="24"/>
          <w:szCs w:val="24"/>
        </w:rPr>
        <w:t>（一）招生对象</w:t>
      </w:r>
    </w:p>
    <w:p w:rsidR="003D692A" w:rsidRPr="00F2074B" w:rsidRDefault="003D692A" w:rsidP="003D692A">
      <w:pPr>
        <w:spacing w:line="480" w:lineRule="auto"/>
        <w:ind w:firstLineChars="200" w:firstLine="480"/>
        <w:rPr>
          <w:sz w:val="24"/>
          <w:szCs w:val="24"/>
        </w:rPr>
      </w:pPr>
      <w:r w:rsidRPr="00F2074B">
        <w:rPr>
          <w:rFonts w:hint="eastAsia"/>
          <w:sz w:val="24"/>
          <w:szCs w:val="24"/>
        </w:rPr>
        <w:t>1.</w:t>
      </w:r>
      <w:r w:rsidRPr="00F2074B">
        <w:rPr>
          <w:rFonts w:hint="eastAsia"/>
          <w:sz w:val="24"/>
          <w:szCs w:val="24"/>
        </w:rPr>
        <w:t>我省普通本专科院校（含高职院校）应届普通高等教育专科（高职）毕业生。</w:t>
      </w:r>
    </w:p>
    <w:p w:rsidR="003D692A" w:rsidRPr="00F2074B" w:rsidRDefault="003D692A" w:rsidP="003D692A">
      <w:pPr>
        <w:spacing w:line="480" w:lineRule="auto"/>
        <w:ind w:firstLineChars="200" w:firstLine="480"/>
        <w:rPr>
          <w:sz w:val="24"/>
          <w:szCs w:val="24"/>
        </w:rPr>
      </w:pPr>
      <w:r w:rsidRPr="00F2074B">
        <w:rPr>
          <w:rFonts w:hint="eastAsia"/>
          <w:sz w:val="24"/>
          <w:szCs w:val="24"/>
        </w:rPr>
        <w:t>2.</w:t>
      </w:r>
      <w:r w:rsidRPr="00F2074B">
        <w:rPr>
          <w:rFonts w:hint="eastAsia"/>
          <w:sz w:val="24"/>
          <w:szCs w:val="24"/>
        </w:rPr>
        <w:t>普通高等教育专科（高职）应届毕业生</w:t>
      </w:r>
      <w:proofErr w:type="gramStart"/>
      <w:r w:rsidRPr="00F2074B">
        <w:rPr>
          <w:rFonts w:hint="eastAsia"/>
          <w:sz w:val="24"/>
          <w:szCs w:val="24"/>
        </w:rPr>
        <w:t>服义务</w:t>
      </w:r>
      <w:proofErr w:type="gramEnd"/>
      <w:r w:rsidRPr="00F2074B">
        <w:rPr>
          <w:rFonts w:hint="eastAsia"/>
          <w:sz w:val="24"/>
          <w:szCs w:val="24"/>
        </w:rPr>
        <w:t>兵役并于</w:t>
      </w:r>
      <w:r w:rsidRPr="00F2074B">
        <w:rPr>
          <w:rFonts w:hint="eastAsia"/>
          <w:sz w:val="24"/>
          <w:szCs w:val="24"/>
        </w:rPr>
        <w:t>2014</w:t>
      </w:r>
      <w:r w:rsidRPr="00F2074B">
        <w:rPr>
          <w:rFonts w:hint="eastAsia"/>
          <w:sz w:val="24"/>
          <w:szCs w:val="24"/>
        </w:rPr>
        <w:t>年退役，且具有山东省辖区户籍的退役士兵。</w:t>
      </w:r>
    </w:p>
    <w:p w:rsidR="003D692A" w:rsidRPr="00F2074B" w:rsidRDefault="003D692A" w:rsidP="003D692A">
      <w:pPr>
        <w:spacing w:line="480" w:lineRule="auto"/>
        <w:ind w:firstLineChars="200" w:firstLine="480"/>
        <w:rPr>
          <w:sz w:val="24"/>
          <w:szCs w:val="24"/>
        </w:rPr>
      </w:pPr>
      <w:r w:rsidRPr="00F2074B">
        <w:rPr>
          <w:rFonts w:hint="eastAsia"/>
          <w:sz w:val="24"/>
          <w:szCs w:val="24"/>
        </w:rPr>
        <w:t>（二）报考条件</w:t>
      </w:r>
    </w:p>
    <w:p w:rsidR="003D692A" w:rsidRPr="00F2074B" w:rsidRDefault="003D692A" w:rsidP="003D692A">
      <w:pPr>
        <w:spacing w:line="480" w:lineRule="auto"/>
        <w:ind w:firstLineChars="200" w:firstLine="480"/>
        <w:rPr>
          <w:sz w:val="24"/>
          <w:szCs w:val="24"/>
        </w:rPr>
      </w:pPr>
      <w:r w:rsidRPr="00F2074B">
        <w:rPr>
          <w:rFonts w:hint="eastAsia"/>
          <w:sz w:val="24"/>
          <w:szCs w:val="24"/>
        </w:rPr>
        <w:t>1.</w:t>
      </w:r>
      <w:r w:rsidRPr="00F2074B">
        <w:rPr>
          <w:rFonts w:hint="eastAsia"/>
          <w:sz w:val="24"/>
          <w:szCs w:val="24"/>
        </w:rPr>
        <w:t>遵守中华人民共和国宪法及其他法律法规；</w:t>
      </w:r>
    </w:p>
    <w:p w:rsidR="003D692A" w:rsidRPr="00F2074B" w:rsidRDefault="003D692A" w:rsidP="003D692A">
      <w:pPr>
        <w:spacing w:line="480" w:lineRule="auto"/>
        <w:ind w:firstLineChars="200" w:firstLine="480"/>
        <w:rPr>
          <w:sz w:val="24"/>
          <w:szCs w:val="24"/>
        </w:rPr>
      </w:pPr>
      <w:r w:rsidRPr="00F2074B">
        <w:rPr>
          <w:rFonts w:hint="eastAsia"/>
          <w:sz w:val="24"/>
          <w:szCs w:val="24"/>
        </w:rPr>
        <w:t>2.</w:t>
      </w:r>
      <w:r w:rsidRPr="00F2074B">
        <w:rPr>
          <w:rFonts w:hint="eastAsia"/>
          <w:sz w:val="24"/>
          <w:szCs w:val="24"/>
        </w:rPr>
        <w:t>专科学习期间无记过及以上纪律处分和考试作弊行为；</w:t>
      </w:r>
    </w:p>
    <w:p w:rsidR="003D692A" w:rsidRPr="00F2074B" w:rsidRDefault="003D692A" w:rsidP="003D692A">
      <w:pPr>
        <w:spacing w:line="480" w:lineRule="auto"/>
        <w:ind w:firstLineChars="200" w:firstLine="480"/>
        <w:rPr>
          <w:sz w:val="24"/>
          <w:szCs w:val="24"/>
        </w:rPr>
      </w:pPr>
      <w:r w:rsidRPr="00F2074B">
        <w:rPr>
          <w:rFonts w:hint="eastAsia"/>
          <w:sz w:val="24"/>
          <w:szCs w:val="24"/>
        </w:rPr>
        <w:t>3.</w:t>
      </w:r>
      <w:r w:rsidRPr="00F2074B">
        <w:rPr>
          <w:rFonts w:hint="eastAsia"/>
          <w:sz w:val="24"/>
          <w:szCs w:val="24"/>
        </w:rPr>
        <w:t>身体健康；</w:t>
      </w:r>
    </w:p>
    <w:p w:rsidR="003D692A" w:rsidRPr="00F2074B" w:rsidRDefault="003D692A" w:rsidP="003D692A">
      <w:pPr>
        <w:spacing w:line="480" w:lineRule="auto"/>
        <w:ind w:firstLineChars="200" w:firstLine="480"/>
        <w:rPr>
          <w:sz w:val="24"/>
          <w:szCs w:val="24"/>
        </w:rPr>
      </w:pPr>
      <w:r w:rsidRPr="00F2074B">
        <w:rPr>
          <w:rFonts w:hint="eastAsia"/>
          <w:sz w:val="24"/>
          <w:szCs w:val="24"/>
        </w:rPr>
        <w:t>4.</w:t>
      </w:r>
      <w:r w:rsidRPr="00F2074B">
        <w:rPr>
          <w:rFonts w:hint="eastAsia"/>
          <w:sz w:val="24"/>
          <w:szCs w:val="24"/>
        </w:rPr>
        <w:t>专科阶段必须获得专科毕业证书。</w:t>
      </w:r>
    </w:p>
    <w:p w:rsidR="003D692A" w:rsidRPr="00F2074B" w:rsidRDefault="003D692A" w:rsidP="003D692A">
      <w:pPr>
        <w:spacing w:line="480" w:lineRule="auto"/>
        <w:ind w:firstLineChars="200" w:firstLine="480"/>
        <w:rPr>
          <w:sz w:val="24"/>
          <w:szCs w:val="24"/>
        </w:rPr>
      </w:pPr>
      <w:r w:rsidRPr="00F2074B">
        <w:rPr>
          <w:rFonts w:hint="eastAsia"/>
          <w:sz w:val="24"/>
          <w:szCs w:val="24"/>
        </w:rPr>
        <w:t>三、报考专业限制</w:t>
      </w:r>
    </w:p>
    <w:p w:rsidR="003D692A" w:rsidRPr="00F2074B" w:rsidRDefault="003D692A" w:rsidP="003D692A">
      <w:pPr>
        <w:spacing w:line="480" w:lineRule="auto"/>
        <w:ind w:firstLineChars="200" w:firstLine="480"/>
        <w:rPr>
          <w:sz w:val="24"/>
          <w:szCs w:val="24"/>
        </w:rPr>
      </w:pPr>
      <w:r w:rsidRPr="00F2074B">
        <w:rPr>
          <w:rFonts w:hint="eastAsia"/>
          <w:sz w:val="24"/>
          <w:szCs w:val="24"/>
        </w:rPr>
        <w:t>报考医学类专业专升本的考生，其专科阶段学习专业须为医学类或相关医学</w:t>
      </w:r>
      <w:r w:rsidRPr="00F2074B">
        <w:rPr>
          <w:rFonts w:hint="eastAsia"/>
          <w:sz w:val="24"/>
          <w:szCs w:val="24"/>
        </w:rPr>
        <w:lastRenderedPageBreak/>
        <w:t>类。将来需要参加医师资格考试的考生，其专科阶段学习专业等条件需符合医师资格考试相关规定。其他专业招生不受考生所学专业的限制。</w:t>
      </w:r>
    </w:p>
    <w:p w:rsidR="003D692A" w:rsidRPr="00F2074B" w:rsidRDefault="003D692A" w:rsidP="003D692A">
      <w:pPr>
        <w:spacing w:line="480" w:lineRule="auto"/>
        <w:ind w:firstLineChars="200" w:firstLine="480"/>
        <w:rPr>
          <w:sz w:val="24"/>
          <w:szCs w:val="24"/>
        </w:rPr>
      </w:pPr>
      <w:r w:rsidRPr="00F2074B">
        <w:rPr>
          <w:rFonts w:hint="eastAsia"/>
          <w:sz w:val="24"/>
          <w:szCs w:val="24"/>
        </w:rPr>
        <w:t>四、考试时间和内容</w:t>
      </w:r>
    </w:p>
    <w:p w:rsidR="003D692A" w:rsidRPr="00F2074B" w:rsidRDefault="003D692A" w:rsidP="003D692A">
      <w:pPr>
        <w:spacing w:line="480" w:lineRule="auto"/>
        <w:ind w:firstLineChars="200" w:firstLine="480"/>
        <w:rPr>
          <w:sz w:val="24"/>
          <w:szCs w:val="24"/>
        </w:rPr>
      </w:pPr>
      <w:r w:rsidRPr="00F2074B">
        <w:rPr>
          <w:rFonts w:hint="eastAsia"/>
          <w:sz w:val="24"/>
          <w:szCs w:val="24"/>
        </w:rPr>
        <w:t>考试时间：</w:t>
      </w:r>
      <w:r w:rsidRPr="00F2074B">
        <w:rPr>
          <w:rFonts w:hint="eastAsia"/>
          <w:sz w:val="24"/>
          <w:szCs w:val="24"/>
        </w:rPr>
        <w:t>2015</w:t>
      </w:r>
      <w:r w:rsidRPr="00F2074B">
        <w:rPr>
          <w:rFonts w:hint="eastAsia"/>
          <w:sz w:val="24"/>
          <w:szCs w:val="24"/>
        </w:rPr>
        <w:t>年</w:t>
      </w:r>
      <w:r w:rsidRPr="00F2074B">
        <w:rPr>
          <w:rFonts w:hint="eastAsia"/>
          <w:sz w:val="24"/>
          <w:szCs w:val="24"/>
        </w:rPr>
        <w:t>3</w:t>
      </w:r>
      <w:r w:rsidRPr="00F2074B">
        <w:rPr>
          <w:rFonts w:hint="eastAsia"/>
          <w:sz w:val="24"/>
          <w:szCs w:val="24"/>
        </w:rPr>
        <w:t>月</w:t>
      </w:r>
      <w:r w:rsidRPr="00F2074B">
        <w:rPr>
          <w:rFonts w:hint="eastAsia"/>
          <w:sz w:val="24"/>
          <w:szCs w:val="24"/>
        </w:rPr>
        <w:t>28</w:t>
      </w:r>
      <w:r w:rsidRPr="00F2074B">
        <w:rPr>
          <w:rFonts w:hint="eastAsia"/>
          <w:sz w:val="24"/>
          <w:szCs w:val="24"/>
        </w:rPr>
        <w:t>日至</w:t>
      </w:r>
      <w:r w:rsidRPr="00F2074B">
        <w:rPr>
          <w:rFonts w:hint="eastAsia"/>
          <w:sz w:val="24"/>
          <w:szCs w:val="24"/>
        </w:rPr>
        <w:t>29</w:t>
      </w:r>
      <w:r w:rsidRPr="00F2074B">
        <w:rPr>
          <w:rFonts w:hint="eastAsia"/>
          <w:sz w:val="24"/>
          <w:szCs w:val="24"/>
        </w:rPr>
        <w:t>日。</w:t>
      </w:r>
    </w:p>
    <w:p w:rsidR="003D692A" w:rsidRPr="00F2074B" w:rsidRDefault="003D692A" w:rsidP="003D692A">
      <w:pPr>
        <w:spacing w:line="480" w:lineRule="auto"/>
        <w:ind w:firstLineChars="200" w:firstLine="480"/>
        <w:rPr>
          <w:sz w:val="24"/>
          <w:szCs w:val="24"/>
        </w:rPr>
      </w:pPr>
      <w:r w:rsidRPr="00F2074B">
        <w:rPr>
          <w:rFonts w:hint="eastAsia"/>
          <w:sz w:val="24"/>
          <w:szCs w:val="24"/>
        </w:rPr>
        <w:t>考试内容：考试科目为</w:t>
      </w:r>
      <w:r w:rsidRPr="00F2074B">
        <w:rPr>
          <w:rFonts w:hint="eastAsia"/>
          <w:sz w:val="24"/>
          <w:szCs w:val="24"/>
        </w:rPr>
        <w:t>4</w:t>
      </w:r>
      <w:r w:rsidRPr="00F2074B">
        <w:rPr>
          <w:rFonts w:hint="eastAsia"/>
          <w:sz w:val="24"/>
          <w:szCs w:val="24"/>
        </w:rPr>
        <w:t>门，其中</w:t>
      </w:r>
      <w:r w:rsidRPr="00F2074B">
        <w:rPr>
          <w:rFonts w:hint="eastAsia"/>
          <w:sz w:val="24"/>
          <w:szCs w:val="24"/>
        </w:rPr>
        <w:t>2</w:t>
      </w:r>
      <w:r w:rsidRPr="00F2074B">
        <w:rPr>
          <w:rFonts w:hint="eastAsia"/>
          <w:sz w:val="24"/>
          <w:szCs w:val="24"/>
        </w:rPr>
        <w:t>门公共课，</w:t>
      </w:r>
      <w:r w:rsidRPr="00F2074B">
        <w:rPr>
          <w:rFonts w:hint="eastAsia"/>
          <w:sz w:val="24"/>
          <w:szCs w:val="24"/>
        </w:rPr>
        <w:t>2</w:t>
      </w:r>
      <w:r w:rsidRPr="00F2074B">
        <w:rPr>
          <w:rFonts w:hint="eastAsia"/>
          <w:sz w:val="24"/>
          <w:szCs w:val="24"/>
        </w:rPr>
        <w:t>门专业综合课。公共课为各类考生必考科目，其中</w:t>
      </w:r>
      <w:r w:rsidRPr="00F2074B">
        <w:rPr>
          <w:rFonts w:hint="eastAsia"/>
          <w:sz w:val="24"/>
          <w:szCs w:val="24"/>
        </w:rPr>
        <w:t>1</w:t>
      </w:r>
      <w:r w:rsidRPr="00F2074B">
        <w:rPr>
          <w:rFonts w:hint="eastAsia"/>
          <w:sz w:val="24"/>
          <w:szCs w:val="24"/>
        </w:rPr>
        <w:t>门为英语（公共外语课为俄语或日语的学生分别考俄语或日语；公共外语课为其他小语种和报考外语类专业的学生考大学语文），</w:t>
      </w:r>
      <w:r w:rsidRPr="00F2074B">
        <w:rPr>
          <w:rFonts w:hint="eastAsia"/>
          <w:sz w:val="24"/>
          <w:szCs w:val="24"/>
        </w:rPr>
        <w:t>1</w:t>
      </w:r>
      <w:r w:rsidRPr="00F2074B">
        <w:rPr>
          <w:rFonts w:hint="eastAsia"/>
          <w:sz w:val="24"/>
          <w:szCs w:val="24"/>
        </w:rPr>
        <w:t>门为计算机（报考计算机科学与技术专业的学生考高等数学）。</w:t>
      </w:r>
    </w:p>
    <w:p w:rsidR="003D692A" w:rsidRPr="00F2074B" w:rsidRDefault="003D692A" w:rsidP="003D692A">
      <w:pPr>
        <w:spacing w:line="480" w:lineRule="auto"/>
        <w:ind w:firstLineChars="200" w:firstLine="480"/>
        <w:rPr>
          <w:sz w:val="24"/>
          <w:szCs w:val="24"/>
        </w:rPr>
      </w:pPr>
      <w:r w:rsidRPr="00F2074B">
        <w:rPr>
          <w:rFonts w:hint="eastAsia"/>
          <w:sz w:val="24"/>
          <w:szCs w:val="24"/>
        </w:rPr>
        <w:t>部分职业技能和操作技能要求较高的专业要安排进行技能测试。</w:t>
      </w:r>
    </w:p>
    <w:p w:rsidR="003D692A" w:rsidRPr="00F2074B" w:rsidRDefault="003D692A" w:rsidP="003D692A">
      <w:pPr>
        <w:spacing w:line="480" w:lineRule="auto"/>
        <w:ind w:firstLineChars="200" w:firstLine="480"/>
        <w:rPr>
          <w:sz w:val="24"/>
          <w:szCs w:val="24"/>
        </w:rPr>
      </w:pPr>
      <w:r w:rsidRPr="00F2074B">
        <w:rPr>
          <w:rFonts w:hint="eastAsia"/>
          <w:sz w:val="24"/>
          <w:szCs w:val="24"/>
        </w:rPr>
        <w:t>五、录取规则</w:t>
      </w:r>
    </w:p>
    <w:p w:rsidR="003D692A" w:rsidRPr="00F2074B" w:rsidRDefault="003D692A" w:rsidP="003D692A">
      <w:pPr>
        <w:spacing w:line="480" w:lineRule="auto"/>
        <w:ind w:firstLineChars="200" w:firstLine="480"/>
        <w:rPr>
          <w:sz w:val="24"/>
          <w:szCs w:val="24"/>
        </w:rPr>
      </w:pPr>
      <w:r w:rsidRPr="00F2074B">
        <w:rPr>
          <w:rFonts w:hint="eastAsia"/>
          <w:sz w:val="24"/>
          <w:szCs w:val="24"/>
        </w:rPr>
        <w:t>根据《山东省教育厅关于做好</w:t>
      </w:r>
      <w:r w:rsidRPr="00F2074B">
        <w:rPr>
          <w:rFonts w:hint="eastAsia"/>
          <w:sz w:val="24"/>
          <w:szCs w:val="24"/>
        </w:rPr>
        <w:t>2014</w:t>
      </w:r>
      <w:r w:rsidRPr="00F2074B">
        <w:rPr>
          <w:rFonts w:hint="eastAsia"/>
          <w:sz w:val="24"/>
          <w:szCs w:val="24"/>
        </w:rPr>
        <w:t>年普通高等教育专科升本科工作的通知》（</w:t>
      </w:r>
      <w:proofErr w:type="gramStart"/>
      <w:r w:rsidRPr="00F2074B">
        <w:rPr>
          <w:rFonts w:hint="eastAsia"/>
          <w:sz w:val="24"/>
          <w:szCs w:val="24"/>
        </w:rPr>
        <w:t>鲁教高字</w:t>
      </w:r>
      <w:proofErr w:type="gramEnd"/>
      <w:r w:rsidRPr="00F2074B">
        <w:rPr>
          <w:rFonts w:hint="eastAsia"/>
          <w:sz w:val="24"/>
          <w:szCs w:val="24"/>
        </w:rPr>
        <w:t>〔</w:t>
      </w:r>
      <w:r w:rsidRPr="00F2074B">
        <w:rPr>
          <w:rFonts w:hint="eastAsia"/>
          <w:sz w:val="24"/>
          <w:szCs w:val="24"/>
        </w:rPr>
        <w:t>2013</w:t>
      </w:r>
      <w:r w:rsidRPr="00F2074B">
        <w:rPr>
          <w:rFonts w:hint="eastAsia"/>
          <w:sz w:val="24"/>
          <w:szCs w:val="24"/>
        </w:rPr>
        <w:t>〕</w:t>
      </w:r>
      <w:r w:rsidRPr="00F2074B">
        <w:rPr>
          <w:rFonts w:hint="eastAsia"/>
          <w:sz w:val="24"/>
          <w:szCs w:val="24"/>
        </w:rPr>
        <w:t>19</w:t>
      </w:r>
      <w:r w:rsidRPr="00F2074B">
        <w:rPr>
          <w:rFonts w:hint="eastAsia"/>
          <w:sz w:val="24"/>
          <w:szCs w:val="24"/>
        </w:rPr>
        <w:t>号），建立过程性考核与专升</w:t>
      </w:r>
      <w:proofErr w:type="gramStart"/>
      <w:r w:rsidRPr="00F2074B">
        <w:rPr>
          <w:rFonts w:hint="eastAsia"/>
          <w:sz w:val="24"/>
          <w:szCs w:val="24"/>
        </w:rPr>
        <w:t>本考试</w:t>
      </w:r>
      <w:proofErr w:type="gramEnd"/>
      <w:r w:rsidRPr="00F2074B">
        <w:rPr>
          <w:rFonts w:hint="eastAsia"/>
          <w:sz w:val="24"/>
          <w:szCs w:val="24"/>
        </w:rPr>
        <w:t>成绩相结合的多元录取机制，由考生毕业学校提供考生的过程性考核结果，招生院校依据专升</w:t>
      </w:r>
      <w:proofErr w:type="gramStart"/>
      <w:r w:rsidRPr="00F2074B">
        <w:rPr>
          <w:rFonts w:hint="eastAsia"/>
          <w:sz w:val="24"/>
          <w:szCs w:val="24"/>
        </w:rPr>
        <w:t>本考试</w:t>
      </w:r>
      <w:proofErr w:type="gramEnd"/>
      <w:r w:rsidRPr="00F2074B">
        <w:rPr>
          <w:rFonts w:hint="eastAsia"/>
          <w:sz w:val="24"/>
          <w:szCs w:val="24"/>
        </w:rPr>
        <w:t>成绩，参考过程性考核结果择优录取。各高职院校要建立过程性考核办法，严格考核程序，规范考核管理，确保考核结果客观、公正、可信、可用。各招生院校要研究制定过程性评价的使用方法，并通过招生章程提前向社会公布。</w:t>
      </w:r>
    </w:p>
    <w:p w:rsidR="003D692A" w:rsidRPr="00F2074B" w:rsidRDefault="003D692A" w:rsidP="003D692A">
      <w:pPr>
        <w:spacing w:line="480" w:lineRule="auto"/>
        <w:ind w:firstLineChars="200" w:firstLine="480"/>
        <w:rPr>
          <w:sz w:val="24"/>
          <w:szCs w:val="24"/>
        </w:rPr>
      </w:pPr>
      <w:r w:rsidRPr="00F2074B">
        <w:rPr>
          <w:rFonts w:hint="eastAsia"/>
          <w:sz w:val="24"/>
          <w:szCs w:val="24"/>
        </w:rPr>
        <w:t>过程性考核的主要内容：</w:t>
      </w:r>
    </w:p>
    <w:p w:rsidR="003D692A" w:rsidRPr="00F2074B" w:rsidRDefault="003D692A" w:rsidP="003D692A">
      <w:pPr>
        <w:spacing w:line="480" w:lineRule="auto"/>
        <w:ind w:firstLineChars="200" w:firstLine="480"/>
        <w:rPr>
          <w:sz w:val="24"/>
          <w:szCs w:val="24"/>
        </w:rPr>
      </w:pPr>
      <w:r w:rsidRPr="00F2074B">
        <w:rPr>
          <w:rFonts w:hint="eastAsia"/>
          <w:sz w:val="24"/>
          <w:szCs w:val="24"/>
        </w:rPr>
        <w:t>1.</w:t>
      </w:r>
      <w:r w:rsidRPr="00F2074B">
        <w:rPr>
          <w:rFonts w:hint="eastAsia"/>
          <w:sz w:val="24"/>
          <w:szCs w:val="24"/>
        </w:rPr>
        <w:t>思想品德情况：包括专科学习期间遵守国家法律法规、校纪校规、社会公德的情况，参加学校或班级组织的思想教育活动、政治学习和社会公益活动的情况及其他体现学生思想品德的情况等；</w:t>
      </w:r>
    </w:p>
    <w:p w:rsidR="003D692A" w:rsidRPr="00F2074B" w:rsidRDefault="003D692A" w:rsidP="003D692A">
      <w:pPr>
        <w:spacing w:line="480" w:lineRule="auto"/>
        <w:ind w:firstLineChars="200" w:firstLine="480"/>
        <w:rPr>
          <w:sz w:val="24"/>
          <w:szCs w:val="24"/>
        </w:rPr>
      </w:pPr>
      <w:r w:rsidRPr="00F2074B">
        <w:rPr>
          <w:rFonts w:hint="eastAsia"/>
          <w:sz w:val="24"/>
          <w:szCs w:val="24"/>
        </w:rPr>
        <w:t>2</w:t>
      </w:r>
      <w:r w:rsidRPr="00F2074B">
        <w:rPr>
          <w:rFonts w:hint="eastAsia"/>
          <w:sz w:val="24"/>
          <w:szCs w:val="24"/>
        </w:rPr>
        <w:t>．学习情况：包括按专科学习期间必修课和规定学分内应修选修课的学习情况等（含初次考试成绩情况和补考成绩情况）；</w:t>
      </w:r>
    </w:p>
    <w:p w:rsidR="003D692A" w:rsidRPr="00F2074B" w:rsidRDefault="003D692A" w:rsidP="003D692A">
      <w:pPr>
        <w:spacing w:line="480" w:lineRule="auto"/>
        <w:ind w:firstLineChars="200" w:firstLine="480"/>
        <w:rPr>
          <w:sz w:val="24"/>
          <w:szCs w:val="24"/>
        </w:rPr>
      </w:pPr>
      <w:r w:rsidRPr="00F2074B">
        <w:rPr>
          <w:rFonts w:hint="eastAsia"/>
          <w:sz w:val="24"/>
          <w:szCs w:val="24"/>
        </w:rPr>
        <w:lastRenderedPageBreak/>
        <w:t>3.</w:t>
      </w:r>
      <w:r w:rsidRPr="00F2074B">
        <w:rPr>
          <w:rFonts w:hint="eastAsia"/>
          <w:sz w:val="24"/>
          <w:szCs w:val="24"/>
        </w:rPr>
        <w:t>参加社会实践活动、全国及全省职业院校技能大赛和获得技能证书的情况等；</w:t>
      </w:r>
    </w:p>
    <w:p w:rsidR="003D692A" w:rsidRPr="00F2074B" w:rsidRDefault="003D692A" w:rsidP="003D692A">
      <w:pPr>
        <w:spacing w:line="480" w:lineRule="auto"/>
        <w:ind w:firstLineChars="200" w:firstLine="480"/>
        <w:rPr>
          <w:sz w:val="24"/>
          <w:szCs w:val="24"/>
        </w:rPr>
      </w:pPr>
      <w:r w:rsidRPr="00F2074B">
        <w:rPr>
          <w:rFonts w:hint="eastAsia"/>
          <w:sz w:val="24"/>
          <w:szCs w:val="24"/>
        </w:rPr>
        <w:t>4.</w:t>
      </w:r>
      <w:r w:rsidRPr="00F2074B">
        <w:rPr>
          <w:rFonts w:hint="eastAsia"/>
          <w:sz w:val="24"/>
          <w:szCs w:val="24"/>
        </w:rPr>
        <w:t>身体健康状况；</w:t>
      </w:r>
    </w:p>
    <w:p w:rsidR="003D692A" w:rsidRPr="00F2074B" w:rsidRDefault="003D692A" w:rsidP="003D692A">
      <w:pPr>
        <w:spacing w:line="480" w:lineRule="auto"/>
        <w:ind w:firstLineChars="200" w:firstLine="480"/>
        <w:rPr>
          <w:sz w:val="24"/>
          <w:szCs w:val="24"/>
        </w:rPr>
      </w:pPr>
      <w:r w:rsidRPr="00F2074B">
        <w:rPr>
          <w:rFonts w:hint="eastAsia"/>
          <w:sz w:val="24"/>
          <w:szCs w:val="24"/>
        </w:rPr>
        <w:t>5.</w:t>
      </w:r>
      <w:r w:rsidRPr="00F2074B">
        <w:rPr>
          <w:rFonts w:hint="eastAsia"/>
          <w:sz w:val="24"/>
          <w:szCs w:val="24"/>
        </w:rPr>
        <w:t>其他体现学生特长和全面发展方面的情况。</w:t>
      </w:r>
    </w:p>
    <w:p w:rsidR="003D692A" w:rsidRPr="00F2074B" w:rsidRDefault="003D692A" w:rsidP="003D692A">
      <w:pPr>
        <w:spacing w:line="480" w:lineRule="auto"/>
        <w:ind w:firstLineChars="200" w:firstLine="480"/>
        <w:rPr>
          <w:sz w:val="24"/>
          <w:szCs w:val="24"/>
        </w:rPr>
      </w:pPr>
      <w:r w:rsidRPr="00F2074B">
        <w:rPr>
          <w:rFonts w:hint="eastAsia"/>
          <w:sz w:val="24"/>
          <w:szCs w:val="24"/>
        </w:rPr>
        <w:t>在校学习期间有下列情况之一的，将被认定过程性考核不合格：</w:t>
      </w:r>
    </w:p>
    <w:p w:rsidR="003D692A" w:rsidRPr="00F2074B" w:rsidRDefault="003D692A" w:rsidP="003D692A">
      <w:pPr>
        <w:spacing w:line="480" w:lineRule="auto"/>
        <w:ind w:firstLineChars="200" w:firstLine="480"/>
        <w:rPr>
          <w:sz w:val="24"/>
          <w:szCs w:val="24"/>
        </w:rPr>
      </w:pPr>
      <w:r w:rsidRPr="00F2074B">
        <w:rPr>
          <w:rFonts w:hint="eastAsia"/>
          <w:sz w:val="24"/>
          <w:szCs w:val="24"/>
        </w:rPr>
        <w:t>1.</w:t>
      </w:r>
      <w:r w:rsidRPr="00F2074B">
        <w:rPr>
          <w:rFonts w:hint="eastAsia"/>
          <w:sz w:val="24"/>
          <w:szCs w:val="24"/>
        </w:rPr>
        <w:t>因触犯国家法律法规，受到过司法机关刑事处罚或治安管理处罚的；</w:t>
      </w:r>
    </w:p>
    <w:p w:rsidR="003D692A" w:rsidRPr="00F2074B" w:rsidRDefault="003D692A" w:rsidP="003D692A">
      <w:pPr>
        <w:spacing w:line="480" w:lineRule="auto"/>
        <w:ind w:firstLineChars="200" w:firstLine="480"/>
        <w:rPr>
          <w:sz w:val="24"/>
          <w:szCs w:val="24"/>
        </w:rPr>
      </w:pPr>
      <w:r w:rsidRPr="00F2074B">
        <w:rPr>
          <w:rFonts w:hint="eastAsia"/>
          <w:sz w:val="24"/>
          <w:szCs w:val="24"/>
        </w:rPr>
        <w:t>2.</w:t>
      </w:r>
      <w:r w:rsidRPr="00F2074B">
        <w:rPr>
          <w:rFonts w:hint="eastAsia"/>
          <w:sz w:val="24"/>
          <w:szCs w:val="24"/>
        </w:rPr>
        <w:t>因考试作弊或其他违反学校规章制度的行为，受到过学校记过以上处分的；或受到学校警告、严重警告处分尚未解除的；</w:t>
      </w:r>
    </w:p>
    <w:p w:rsidR="003D692A" w:rsidRPr="00F2074B" w:rsidRDefault="003D692A" w:rsidP="003D692A">
      <w:pPr>
        <w:spacing w:line="480" w:lineRule="auto"/>
        <w:ind w:firstLineChars="200" w:firstLine="480"/>
        <w:rPr>
          <w:sz w:val="24"/>
          <w:szCs w:val="24"/>
        </w:rPr>
      </w:pPr>
      <w:r w:rsidRPr="00F2074B">
        <w:rPr>
          <w:rFonts w:hint="eastAsia"/>
          <w:sz w:val="24"/>
          <w:szCs w:val="24"/>
        </w:rPr>
        <w:t>3.</w:t>
      </w:r>
      <w:r w:rsidRPr="00F2074B">
        <w:rPr>
          <w:rFonts w:hint="eastAsia"/>
          <w:sz w:val="24"/>
          <w:szCs w:val="24"/>
        </w:rPr>
        <w:t>有</w:t>
      </w:r>
      <w:r w:rsidRPr="00F2074B">
        <w:rPr>
          <w:rFonts w:hint="eastAsia"/>
          <w:sz w:val="24"/>
          <w:szCs w:val="24"/>
        </w:rPr>
        <w:t>4</w:t>
      </w:r>
      <w:r w:rsidRPr="00F2074B">
        <w:rPr>
          <w:rFonts w:hint="eastAsia"/>
          <w:sz w:val="24"/>
          <w:szCs w:val="24"/>
        </w:rPr>
        <w:t>门及以上课程（含必修课和规定学分内的应修选修课，下同）初次考试不及格的；或有</w:t>
      </w:r>
      <w:r w:rsidRPr="00F2074B">
        <w:rPr>
          <w:rFonts w:hint="eastAsia"/>
          <w:sz w:val="24"/>
          <w:szCs w:val="24"/>
        </w:rPr>
        <w:t>1</w:t>
      </w:r>
      <w:r w:rsidRPr="00F2074B">
        <w:rPr>
          <w:rFonts w:hint="eastAsia"/>
          <w:sz w:val="24"/>
          <w:szCs w:val="24"/>
        </w:rPr>
        <w:t>至</w:t>
      </w:r>
      <w:r w:rsidRPr="00F2074B">
        <w:rPr>
          <w:rFonts w:hint="eastAsia"/>
          <w:sz w:val="24"/>
          <w:szCs w:val="24"/>
        </w:rPr>
        <w:t>3</w:t>
      </w:r>
      <w:r w:rsidRPr="00F2074B">
        <w:rPr>
          <w:rFonts w:hint="eastAsia"/>
          <w:sz w:val="24"/>
          <w:szCs w:val="24"/>
        </w:rPr>
        <w:t>门课程初次考试不及格，经一次补考仍有</w:t>
      </w:r>
      <w:r w:rsidRPr="00F2074B">
        <w:rPr>
          <w:rFonts w:hint="eastAsia"/>
          <w:sz w:val="24"/>
          <w:szCs w:val="24"/>
        </w:rPr>
        <w:t>1</w:t>
      </w:r>
      <w:r w:rsidRPr="00F2074B">
        <w:rPr>
          <w:rFonts w:hint="eastAsia"/>
          <w:sz w:val="24"/>
          <w:szCs w:val="24"/>
        </w:rPr>
        <w:t>门及以上课程不及格的。</w:t>
      </w:r>
    </w:p>
    <w:p w:rsidR="003D692A" w:rsidRPr="00F2074B" w:rsidRDefault="003D692A" w:rsidP="003D692A">
      <w:pPr>
        <w:spacing w:line="480" w:lineRule="auto"/>
        <w:ind w:firstLineChars="200" w:firstLine="480"/>
        <w:rPr>
          <w:sz w:val="24"/>
          <w:szCs w:val="24"/>
        </w:rPr>
      </w:pPr>
      <w:r w:rsidRPr="00F2074B">
        <w:rPr>
          <w:rFonts w:hint="eastAsia"/>
          <w:sz w:val="24"/>
          <w:szCs w:val="24"/>
        </w:rPr>
        <w:t>为保证录取质量，设定总成绩最低录取分数线，且分专业录取人数不超过报考人数的</w:t>
      </w:r>
      <w:r w:rsidRPr="00F2074B">
        <w:rPr>
          <w:rFonts w:hint="eastAsia"/>
          <w:sz w:val="24"/>
          <w:szCs w:val="24"/>
        </w:rPr>
        <w:t>50%</w:t>
      </w:r>
      <w:r w:rsidRPr="00F2074B">
        <w:rPr>
          <w:rFonts w:hint="eastAsia"/>
          <w:sz w:val="24"/>
          <w:szCs w:val="24"/>
        </w:rPr>
        <w:t>。达到最低录取分数线者，根据考生类别和志愿分专业从高分到低分择优录取。</w:t>
      </w:r>
    </w:p>
    <w:p w:rsidR="003D692A" w:rsidRPr="00F2074B" w:rsidRDefault="003D692A" w:rsidP="003D692A">
      <w:pPr>
        <w:spacing w:line="480" w:lineRule="auto"/>
        <w:ind w:firstLineChars="200" w:firstLine="480"/>
        <w:rPr>
          <w:sz w:val="24"/>
          <w:szCs w:val="24"/>
        </w:rPr>
      </w:pPr>
      <w:r w:rsidRPr="00F2074B">
        <w:rPr>
          <w:rFonts w:hint="eastAsia"/>
          <w:sz w:val="24"/>
          <w:szCs w:val="24"/>
        </w:rPr>
        <w:t>对退役士兵实行单列计划、单独划线，按不低于报考总人数</w:t>
      </w:r>
      <w:r w:rsidRPr="00F2074B">
        <w:rPr>
          <w:rFonts w:hint="eastAsia"/>
          <w:sz w:val="24"/>
          <w:szCs w:val="24"/>
        </w:rPr>
        <w:t>30%</w:t>
      </w:r>
      <w:r w:rsidRPr="00F2074B">
        <w:rPr>
          <w:rFonts w:hint="eastAsia"/>
          <w:sz w:val="24"/>
          <w:szCs w:val="24"/>
        </w:rPr>
        <w:t>的比例单独录取。</w:t>
      </w:r>
    </w:p>
    <w:p w:rsidR="003D692A" w:rsidRPr="00F2074B" w:rsidRDefault="003D692A" w:rsidP="003D692A">
      <w:pPr>
        <w:spacing w:line="480" w:lineRule="auto"/>
        <w:ind w:firstLineChars="200" w:firstLine="480"/>
        <w:rPr>
          <w:sz w:val="24"/>
          <w:szCs w:val="24"/>
        </w:rPr>
      </w:pPr>
      <w:r w:rsidRPr="00F2074B">
        <w:rPr>
          <w:rFonts w:hint="eastAsia"/>
          <w:sz w:val="24"/>
          <w:szCs w:val="24"/>
        </w:rPr>
        <w:t>录取过程中将根据考生成绩、报考人数及招生计划等情况，适当</w:t>
      </w:r>
      <w:proofErr w:type="gramStart"/>
      <w:r w:rsidRPr="00F2074B">
        <w:rPr>
          <w:rFonts w:hint="eastAsia"/>
          <w:sz w:val="24"/>
          <w:szCs w:val="24"/>
        </w:rPr>
        <w:t>调整分</w:t>
      </w:r>
      <w:proofErr w:type="gramEnd"/>
      <w:r w:rsidRPr="00F2074B">
        <w:rPr>
          <w:rFonts w:hint="eastAsia"/>
          <w:sz w:val="24"/>
          <w:szCs w:val="24"/>
        </w:rPr>
        <w:t>专业招生计划。</w:t>
      </w:r>
    </w:p>
    <w:p w:rsidR="003D692A" w:rsidRPr="00F2074B" w:rsidRDefault="003D692A" w:rsidP="003D692A">
      <w:pPr>
        <w:spacing w:line="480" w:lineRule="auto"/>
        <w:ind w:firstLineChars="200" w:firstLine="480"/>
        <w:rPr>
          <w:sz w:val="24"/>
          <w:szCs w:val="24"/>
        </w:rPr>
      </w:pPr>
      <w:r w:rsidRPr="00F2074B">
        <w:rPr>
          <w:rFonts w:hint="eastAsia"/>
          <w:sz w:val="24"/>
          <w:szCs w:val="24"/>
        </w:rPr>
        <w:t>六、组织实施</w:t>
      </w:r>
    </w:p>
    <w:p w:rsidR="003D692A" w:rsidRPr="00F2074B" w:rsidRDefault="003D692A" w:rsidP="003D692A">
      <w:pPr>
        <w:spacing w:line="480" w:lineRule="auto"/>
        <w:ind w:firstLineChars="200" w:firstLine="480"/>
        <w:rPr>
          <w:sz w:val="24"/>
          <w:szCs w:val="24"/>
        </w:rPr>
      </w:pPr>
      <w:r w:rsidRPr="00F2074B">
        <w:rPr>
          <w:rFonts w:hint="eastAsia"/>
          <w:sz w:val="24"/>
          <w:szCs w:val="24"/>
        </w:rPr>
        <w:t>（一）专升本报名、考试、命题、评卷及录取等工作由山东省教育招生考试院负责组织实施，各市招生考试机构和有关高等学校根据各自任务分工做好相关工作。从</w:t>
      </w:r>
      <w:r w:rsidRPr="00F2074B">
        <w:rPr>
          <w:rFonts w:hint="eastAsia"/>
          <w:sz w:val="24"/>
          <w:szCs w:val="24"/>
        </w:rPr>
        <w:t>2016</w:t>
      </w:r>
      <w:r w:rsidRPr="00F2074B">
        <w:rPr>
          <w:rFonts w:hint="eastAsia"/>
          <w:sz w:val="24"/>
          <w:szCs w:val="24"/>
        </w:rPr>
        <w:t>年起，探索扩大高校参与程度和高校招生自主权，考生毕业学校</w:t>
      </w:r>
      <w:r w:rsidRPr="00F2074B">
        <w:rPr>
          <w:rFonts w:hint="eastAsia"/>
          <w:sz w:val="24"/>
          <w:szCs w:val="24"/>
        </w:rPr>
        <w:lastRenderedPageBreak/>
        <w:t>提供过程性评价电子档案数据，由招生院校认真审阅考生电子档案并在一定的投档比例内择优录取考生。</w:t>
      </w:r>
    </w:p>
    <w:p w:rsidR="003D692A" w:rsidRPr="00F2074B" w:rsidRDefault="003D692A" w:rsidP="003D692A">
      <w:pPr>
        <w:spacing w:line="480" w:lineRule="auto"/>
        <w:ind w:firstLineChars="200" w:firstLine="480"/>
        <w:rPr>
          <w:sz w:val="24"/>
          <w:szCs w:val="24"/>
        </w:rPr>
      </w:pPr>
      <w:r w:rsidRPr="00F2074B">
        <w:rPr>
          <w:rFonts w:hint="eastAsia"/>
          <w:sz w:val="24"/>
          <w:szCs w:val="24"/>
        </w:rPr>
        <w:t>（二）专升本招生考试工作涉及广大考生的切身利益，要坚持标准，严格程序，确保选拔工作公开、公平、公正。要接受社会监督，严禁任何单位或个人弄虚作假，以权谋私。对徇私舞弊、违规操作等行为要严肃查处。考生作弊者，一经发现，已录取者取消录取资格，已取得学籍者取消学籍，并追究相关人员责任。</w:t>
      </w:r>
    </w:p>
    <w:p w:rsidR="003D692A" w:rsidRPr="00F2074B" w:rsidRDefault="003D692A" w:rsidP="003D692A">
      <w:pPr>
        <w:spacing w:line="480" w:lineRule="auto"/>
        <w:ind w:firstLineChars="200" w:firstLine="480"/>
        <w:rPr>
          <w:sz w:val="24"/>
          <w:szCs w:val="24"/>
        </w:rPr>
      </w:pPr>
      <w:r w:rsidRPr="00F2074B">
        <w:rPr>
          <w:rFonts w:hint="eastAsia"/>
          <w:sz w:val="24"/>
          <w:szCs w:val="24"/>
        </w:rPr>
        <w:t>（三）各招生院校要根据《山东省教育厅关于做好</w:t>
      </w:r>
      <w:r w:rsidRPr="00F2074B">
        <w:rPr>
          <w:rFonts w:hint="eastAsia"/>
          <w:sz w:val="24"/>
          <w:szCs w:val="24"/>
        </w:rPr>
        <w:t>2014</w:t>
      </w:r>
      <w:r w:rsidRPr="00F2074B">
        <w:rPr>
          <w:rFonts w:hint="eastAsia"/>
          <w:sz w:val="24"/>
          <w:szCs w:val="24"/>
        </w:rPr>
        <w:t>年度普通高校招生章程制订和备案工作的通知》（</w:t>
      </w:r>
      <w:proofErr w:type="gramStart"/>
      <w:r w:rsidRPr="00F2074B">
        <w:rPr>
          <w:rFonts w:hint="eastAsia"/>
          <w:sz w:val="24"/>
          <w:szCs w:val="24"/>
        </w:rPr>
        <w:t>鲁教学字</w:t>
      </w:r>
      <w:proofErr w:type="gramEnd"/>
      <w:r w:rsidRPr="00F2074B">
        <w:rPr>
          <w:rFonts w:hint="eastAsia"/>
          <w:sz w:val="24"/>
          <w:szCs w:val="24"/>
        </w:rPr>
        <w:t>〔</w:t>
      </w:r>
      <w:r w:rsidRPr="00F2074B">
        <w:rPr>
          <w:rFonts w:hint="eastAsia"/>
          <w:sz w:val="24"/>
          <w:szCs w:val="24"/>
        </w:rPr>
        <w:t>2014</w:t>
      </w:r>
      <w:r w:rsidRPr="00F2074B">
        <w:rPr>
          <w:rFonts w:hint="eastAsia"/>
          <w:sz w:val="24"/>
          <w:szCs w:val="24"/>
        </w:rPr>
        <w:t>〕</w:t>
      </w:r>
      <w:r w:rsidRPr="00F2074B">
        <w:rPr>
          <w:rFonts w:hint="eastAsia"/>
          <w:sz w:val="24"/>
          <w:szCs w:val="24"/>
        </w:rPr>
        <w:t>5</w:t>
      </w:r>
      <w:r w:rsidRPr="00F2074B">
        <w:rPr>
          <w:rFonts w:hint="eastAsia"/>
          <w:sz w:val="24"/>
          <w:szCs w:val="24"/>
        </w:rPr>
        <w:t>号）的有关要求，专门制订专升本招生章程，并于</w:t>
      </w:r>
      <w:r w:rsidRPr="00F2074B">
        <w:rPr>
          <w:rFonts w:hint="eastAsia"/>
          <w:sz w:val="24"/>
          <w:szCs w:val="24"/>
        </w:rPr>
        <w:t>2015</w:t>
      </w:r>
      <w:r w:rsidRPr="00F2074B">
        <w:rPr>
          <w:rFonts w:hint="eastAsia"/>
          <w:sz w:val="24"/>
          <w:szCs w:val="24"/>
        </w:rPr>
        <w:t>年</w:t>
      </w:r>
      <w:r w:rsidRPr="00F2074B">
        <w:rPr>
          <w:rFonts w:hint="eastAsia"/>
          <w:sz w:val="24"/>
          <w:szCs w:val="24"/>
        </w:rPr>
        <w:t>2</w:t>
      </w:r>
      <w:r w:rsidRPr="00F2074B">
        <w:rPr>
          <w:rFonts w:hint="eastAsia"/>
          <w:sz w:val="24"/>
          <w:szCs w:val="24"/>
        </w:rPr>
        <w:t>月底前报省教育厅学生处审核，审核通过后向社会公布。经省教育厅审核的招生章程作为专升本录取的依据，未经同意不得擅自更改。</w:t>
      </w:r>
    </w:p>
    <w:p w:rsidR="003D692A" w:rsidRPr="00F2074B" w:rsidRDefault="003D692A" w:rsidP="003D692A">
      <w:pPr>
        <w:spacing w:line="480" w:lineRule="auto"/>
        <w:ind w:firstLineChars="200" w:firstLine="480"/>
        <w:rPr>
          <w:sz w:val="24"/>
          <w:szCs w:val="24"/>
        </w:rPr>
      </w:pPr>
      <w:r w:rsidRPr="00F2074B">
        <w:rPr>
          <w:rFonts w:hint="eastAsia"/>
          <w:sz w:val="24"/>
          <w:szCs w:val="24"/>
        </w:rPr>
        <w:t>（四）各招生院校要按照应用型人才的培养目标，加强实践教学工作，创新人才培养模式，制定专门的人才培养方案和教学计划，达到培养复合型、应用型人才的培养目的。要不断完善办学条件，切实加强教学管理，积极探索专升本教育教学规律，提高人才培养质量，促进我省高等教育的改革与发展。</w:t>
      </w:r>
    </w:p>
    <w:p w:rsidR="003D692A" w:rsidRPr="00F2074B" w:rsidRDefault="003D692A" w:rsidP="003D692A">
      <w:pPr>
        <w:spacing w:line="480" w:lineRule="auto"/>
        <w:ind w:firstLineChars="200" w:firstLine="480"/>
        <w:rPr>
          <w:sz w:val="24"/>
          <w:szCs w:val="24"/>
        </w:rPr>
      </w:pPr>
      <w:r w:rsidRPr="00F2074B">
        <w:rPr>
          <w:rFonts w:hint="eastAsia"/>
          <w:sz w:val="24"/>
          <w:szCs w:val="24"/>
        </w:rPr>
        <w:t>七、相关政策</w:t>
      </w:r>
    </w:p>
    <w:p w:rsidR="003D692A" w:rsidRPr="00F2074B" w:rsidRDefault="003D692A" w:rsidP="003D692A">
      <w:pPr>
        <w:spacing w:line="480" w:lineRule="auto"/>
        <w:ind w:firstLineChars="200" w:firstLine="480"/>
        <w:rPr>
          <w:sz w:val="24"/>
          <w:szCs w:val="24"/>
        </w:rPr>
      </w:pPr>
      <w:r w:rsidRPr="00F2074B">
        <w:rPr>
          <w:rFonts w:hint="eastAsia"/>
          <w:sz w:val="24"/>
          <w:szCs w:val="24"/>
        </w:rPr>
        <w:t>（一）被录取的专升本学生持录取通知书、准考证、专科毕业证等按规定时间到录取学校报到，办理入学手续。未能获得专科毕业证书的，不得报到入学，由录取学校取消其入学资格。录取学校应在学生报到后</w:t>
      </w:r>
      <w:r w:rsidRPr="00F2074B">
        <w:rPr>
          <w:rFonts w:hint="eastAsia"/>
          <w:sz w:val="24"/>
          <w:szCs w:val="24"/>
        </w:rPr>
        <w:t>3</w:t>
      </w:r>
      <w:r w:rsidRPr="00F2074B">
        <w:rPr>
          <w:rFonts w:hint="eastAsia"/>
          <w:sz w:val="24"/>
          <w:szCs w:val="24"/>
        </w:rPr>
        <w:t>个月内，按照有关规定对学生进行复查，复查合格者予以注册，取得学籍。复查不合格者，不予学籍注册，由学校负责清退，并负责善后事宜。学生在校学习期间，学籍管理按照《普通高等学校学生管理规定》执行。</w:t>
      </w:r>
    </w:p>
    <w:p w:rsidR="003D692A" w:rsidRPr="00F2074B" w:rsidRDefault="003D692A" w:rsidP="003D692A">
      <w:pPr>
        <w:spacing w:line="480" w:lineRule="auto"/>
        <w:ind w:firstLineChars="200" w:firstLine="480"/>
        <w:rPr>
          <w:sz w:val="24"/>
          <w:szCs w:val="24"/>
        </w:rPr>
      </w:pPr>
      <w:r w:rsidRPr="00F2074B">
        <w:rPr>
          <w:rFonts w:hint="eastAsia"/>
          <w:sz w:val="24"/>
          <w:szCs w:val="24"/>
        </w:rPr>
        <w:lastRenderedPageBreak/>
        <w:t>（二）专升本学生的修业年限一般为</w:t>
      </w:r>
      <w:r w:rsidRPr="00F2074B">
        <w:rPr>
          <w:rFonts w:hint="eastAsia"/>
          <w:sz w:val="24"/>
          <w:szCs w:val="24"/>
        </w:rPr>
        <w:t>2</w:t>
      </w:r>
      <w:r w:rsidRPr="00F2074B">
        <w:rPr>
          <w:rFonts w:hint="eastAsia"/>
          <w:sz w:val="24"/>
          <w:szCs w:val="24"/>
        </w:rPr>
        <w:t>至</w:t>
      </w:r>
      <w:r w:rsidRPr="00F2074B">
        <w:rPr>
          <w:rFonts w:hint="eastAsia"/>
          <w:sz w:val="24"/>
          <w:szCs w:val="24"/>
        </w:rPr>
        <w:t>4</w:t>
      </w:r>
      <w:r w:rsidRPr="00F2074B">
        <w:rPr>
          <w:rFonts w:hint="eastAsia"/>
          <w:sz w:val="24"/>
          <w:szCs w:val="24"/>
        </w:rPr>
        <w:t>年。学生按教学计划修完规定课程，成绩合格，由学校颁发普通高等教育本科毕业证书。专升本学生毕业证书的内容须填写“在本校专科起点××专业本科学习”，学习时间</w:t>
      </w:r>
      <w:proofErr w:type="gramStart"/>
      <w:r w:rsidRPr="00F2074B">
        <w:rPr>
          <w:rFonts w:hint="eastAsia"/>
          <w:sz w:val="24"/>
          <w:szCs w:val="24"/>
        </w:rPr>
        <w:t>按进入</w:t>
      </w:r>
      <w:proofErr w:type="gramEnd"/>
      <w:r w:rsidRPr="00F2074B">
        <w:rPr>
          <w:rFonts w:hint="eastAsia"/>
          <w:sz w:val="24"/>
          <w:szCs w:val="24"/>
        </w:rPr>
        <w:t>本科阶段学习的实际时间填写。符合学士学位授予条件的授予相应学位。</w:t>
      </w:r>
    </w:p>
    <w:p w:rsidR="003D692A" w:rsidRPr="00F2074B" w:rsidRDefault="003D692A" w:rsidP="003D692A">
      <w:pPr>
        <w:spacing w:line="480" w:lineRule="auto"/>
        <w:ind w:firstLineChars="200" w:firstLine="480"/>
        <w:rPr>
          <w:sz w:val="24"/>
          <w:szCs w:val="24"/>
        </w:rPr>
      </w:pPr>
      <w:r w:rsidRPr="00F2074B">
        <w:rPr>
          <w:rFonts w:hint="eastAsia"/>
          <w:sz w:val="24"/>
          <w:szCs w:val="24"/>
        </w:rPr>
        <w:t>（三）专升本学生的学费标准与普通本科相应专业学费标准相同。</w:t>
      </w:r>
    </w:p>
    <w:p w:rsidR="00E43CB5" w:rsidRDefault="00E43CB5" w:rsidP="00E43CB5">
      <w:pPr>
        <w:spacing w:line="300" w:lineRule="auto"/>
        <w:ind w:firstLineChars="2500" w:firstLine="6000"/>
        <w:rPr>
          <w:sz w:val="24"/>
          <w:szCs w:val="24"/>
        </w:rPr>
      </w:pPr>
    </w:p>
    <w:p w:rsidR="00E43CB5" w:rsidRDefault="00E43CB5" w:rsidP="00E43CB5">
      <w:pPr>
        <w:spacing w:line="300" w:lineRule="auto"/>
        <w:ind w:firstLineChars="2500" w:firstLine="6000"/>
        <w:rPr>
          <w:sz w:val="24"/>
          <w:szCs w:val="24"/>
        </w:rPr>
      </w:pPr>
    </w:p>
    <w:p w:rsidR="003D692A" w:rsidRDefault="003D692A" w:rsidP="00E43CB5">
      <w:pPr>
        <w:spacing w:line="300" w:lineRule="auto"/>
        <w:ind w:firstLineChars="2500" w:firstLine="6000"/>
        <w:rPr>
          <w:sz w:val="24"/>
          <w:szCs w:val="24"/>
        </w:rPr>
      </w:pPr>
      <w:r w:rsidRPr="00F2074B">
        <w:rPr>
          <w:rFonts w:hint="eastAsia"/>
          <w:sz w:val="24"/>
          <w:szCs w:val="24"/>
        </w:rPr>
        <w:t>山东省教育厅</w:t>
      </w:r>
    </w:p>
    <w:p w:rsidR="00E43CB5" w:rsidRDefault="00E43CB5" w:rsidP="00E43CB5">
      <w:pPr>
        <w:spacing w:line="300" w:lineRule="auto"/>
        <w:ind w:firstLineChars="2500" w:firstLine="6000"/>
        <w:rPr>
          <w:sz w:val="24"/>
          <w:szCs w:val="24"/>
        </w:rPr>
      </w:pPr>
    </w:p>
    <w:p w:rsidR="003D692A" w:rsidRPr="00F2074B" w:rsidRDefault="003D692A" w:rsidP="00E43CB5">
      <w:pPr>
        <w:spacing w:line="300" w:lineRule="auto"/>
        <w:ind w:firstLineChars="2500" w:firstLine="6000"/>
        <w:rPr>
          <w:sz w:val="24"/>
          <w:szCs w:val="24"/>
        </w:rPr>
      </w:pPr>
      <w:r w:rsidRPr="00F2074B">
        <w:rPr>
          <w:rFonts w:hint="eastAsia"/>
          <w:sz w:val="24"/>
          <w:szCs w:val="24"/>
        </w:rPr>
        <w:t>2014</w:t>
      </w:r>
      <w:r w:rsidRPr="00F2074B">
        <w:rPr>
          <w:rFonts w:hint="eastAsia"/>
          <w:sz w:val="24"/>
          <w:szCs w:val="24"/>
        </w:rPr>
        <w:t>年</w:t>
      </w:r>
      <w:r w:rsidRPr="00F2074B">
        <w:rPr>
          <w:rFonts w:hint="eastAsia"/>
          <w:sz w:val="24"/>
          <w:szCs w:val="24"/>
        </w:rPr>
        <w:t>12</w:t>
      </w:r>
      <w:r w:rsidRPr="00F2074B">
        <w:rPr>
          <w:rFonts w:hint="eastAsia"/>
          <w:sz w:val="24"/>
          <w:szCs w:val="24"/>
        </w:rPr>
        <w:t>月</w:t>
      </w:r>
      <w:r w:rsidRPr="00F2074B">
        <w:rPr>
          <w:rFonts w:hint="eastAsia"/>
          <w:sz w:val="24"/>
          <w:szCs w:val="24"/>
        </w:rPr>
        <w:t>12</w:t>
      </w:r>
      <w:r w:rsidRPr="00F2074B">
        <w:rPr>
          <w:rFonts w:hint="eastAsia"/>
          <w:sz w:val="24"/>
          <w:szCs w:val="24"/>
        </w:rPr>
        <w:t>日</w:t>
      </w:r>
    </w:p>
    <w:p w:rsidR="003D692A" w:rsidRDefault="003D692A" w:rsidP="00696B63">
      <w:pPr>
        <w:spacing w:line="480" w:lineRule="auto"/>
        <w:ind w:firstLineChars="2400" w:firstLine="5040"/>
        <w:jc w:val="left"/>
      </w:pPr>
      <w:r>
        <w:br w:type="page"/>
      </w:r>
    </w:p>
    <w:p w:rsidR="00D13D6C" w:rsidRPr="00E43CB5" w:rsidRDefault="00D13D6C" w:rsidP="003D692A">
      <w:pPr>
        <w:spacing w:line="560" w:lineRule="exact"/>
        <w:rPr>
          <w:rFonts w:asciiTheme="minorEastAsia" w:hAnsiTheme="minorEastAsia"/>
          <w:color w:val="000000"/>
          <w:sz w:val="28"/>
          <w:szCs w:val="28"/>
        </w:rPr>
      </w:pPr>
      <w:r w:rsidRPr="00E43CB5">
        <w:rPr>
          <w:rFonts w:asciiTheme="minorEastAsia" w:hAnsiTheme="minorEastAsia"/>
          <w:noProof/>
          <w:sz w:val="28"/>
          <w:szCs w:val="28"/>
        </w:rPr>
        <w:lastRenderedPageBreak/>
        <w:drawing>
          <wp:anchor distT="0" distB="0" distL="114300" distR="114300" simplePos="0" relativeHeight="251659264" behindDoc="1" locked="0" layoutInCell="1" allowOverlap="1" wp14:anchorId="1F013392" wp14:editId="0C2439A4">
            <wp:simplePos x="0" y="0"/>
            <wp:positionH relativeFrom="page">
              <wp:posOffset>626110</wp:posOffset>
            </wp:positionH>
            <wp:positionV relativeFrom="margin">
              <wp:posOffset>466725</wp:posOffset>
            </wp:positionV>
            <wp:extent cx="6684010" cy="9479280"/>
            <wp:effectExtent l="0" t="0" r="2540" b="7620"/>
            <wp:wrapTight wrapText="bothSides">
              <wp:wrapPolygon edited="0">
                <wp:start x="0" y="0"/>
                <wp:lineTo x="0" y="21574"/>
                <wp:lineTo x="21547" y="21574"/>
                <wp:lineTo x="21547" y="0"/>
                <wp:lineTo x="0" y="0"/>
              </wp:wrapPolygon>
            </wp:wrapTight>
            <wp:docPr id="1" name="图片 1" descr="关于报送2015年专升本数据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关于报送2015年专升本数据的通知"/>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4010" cy="947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CB5">
        <w:rPr>
          <w:rFonts w:asciiTheme="minorEastAsia" w:hAnsiTheme="minorEastAsia" w:hint="eastAsia"/>
          <w:color w:val="000000"/>
          <w:sz w:val="28"/>
          <w:szCs w:val="28"/>
        </w:rPr>
        <w:t>附件2</w:t>
      </w:r>
    </w:p>
    <w:p w:rsidR="003D692A" w:rsidRDefault="003D692A" w:rsidP="003D692A">
      <w:pPr>
        <w:spacing w:line="560" w:lineRule="exact"/>
        <w:rPr>
          <w:rFonts w:ascii="汉仪中黑简" w:eastAsia="汉仪中黑简"/>
          <w:sz w:val="32"/>
          <w:szCs w:val="32"/>
        </w:rPr>
      </w:pPr>
      <w:r>
        <w:rPr>
          <w:rFonts w:ascii="黑体" w:eastAsia="黑体" w:hAnsi="宋体" w:hint="eastAsia"/>
          <w:color w:val="000000"/>
          <w:sz w:val="32"/>
          <w:szCs w:val="32"/>
        </w:rPr>
        <w:lastRenderedPageBreak/>
        <w:t>附件1</w:t>
      </w:r>
    </w:p>
    <w:p w:rsidR="003D692A" w:rsidRDefault="003D692A" w:rsidP="003D692A">
      <w:pPr>
        <w:spacing w:line="560" w:lineRule="exact"/>
        <w:jc w:val="center"/>
        <w:rPr>
          <w:rFonts w:ascii="仿宋_GB2312" w:eastAsia="仿宋_GB2312"/>
          <w:sz w:val="32"/>
          <w:szCs w:val="32"/>
        </w:rPr>
      </w:pPr>
      <w:r>
        <w:rPr>
          <w:rFonts w:ascii="方正小标宋简体" w:eastAsia="方正小标宋简体" w:hAnsi="方正小标宋简体" w:cs="方正小标宋简体" w:hint="eastAsia"/>
          <w:sz w:val="44"/>
          <w:szCs w:val="44"/>
        </w:rPr>
        <w:t>考试作弊及纪律处分信息格式</w:t>
      </w:r>
    </w:p>
    <w:p w:rsidR="003D692A" w:rsidRDefault="003D692A" w:rsidP="003D692A">
      <w:pPr>
        <w:spacing w:line="580" w:lineRule="exact"/>
      </w:pPr>
      <w:r>
        <w:rPr>
          <w:rFonts w:ascii="仿宋_GB2312" w:eastAsia="仿宋_GB2312" w:hint="eastAsia"/>
          <w:sz w:val="32"/>
          <w:szCs w:val="32"/>
        </w:rPr>
        <w:t xml:space="preserve">    格式为DBF,字段要求如下：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1861"/>
        <w:gridCol w:w="1411"/>
        <w:gridCol w:w="897"/>
        <w:gridCol w:w="897"/>
        <w:gridCol w:w="3107"/>
      </w:tblGrid>
      <w:tr w:rsidR="003D692A" w:rsidTr="002C4E8D">
        <w:trPr>
          <w:trHeight w:val="368"/>
          <w:jc w:val="center"/>
        </w:trPr>
        <w:tc>
          <w:tcPr>
            <w:tcW w:w="899"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编号</w:t>
            </w:r>
          </w:p>
        </w:tc>
        <w:tc>
          <w:tcPr>
            <w:tcW w:w="1861"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字段含义</w:t>
            </w:r>
          </w:p>
        </w:tc>
        <w:tc>
          <w:tcPr>
            <w:tcW w:w="1411"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字段名称</w:t>
            </w:r>
          </w:p>
        </w:tc>
        <w:tc>
          <w:tcPr>
            <w:tcW w:w="897" w:type="dxa"/>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类型</w:t>
            </w:r>
          </w:p>
        </w:tc>
        <w:tc>
          <w:tcPr>
            <w:tcW w:w="897" w:type="dxa"/>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长度</w:t>
            </w:r>
          </w:p>
        </w:tc>
        <w:tc>
          <w:tcPr>
            <w:tcW w:w="3107" w:type="dxa"/>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备注</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1</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学号</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Xh</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18</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长度为18位以内，应届毕业生必须</w:t>
            </w:r>
            <w:proofErr w:type="gramStart"/>
            <w:r>
              <w:rPr>
                <w:rFonts w:ascii="仿宋_GB2312" w:eastAsia="仿宋_GB2312" w:hAnsi="宋体" w:hint="eastAsia"/>
                <w:sz w:val="24"/>
              </w:rPr>
              <w:t>填电子</w:t>
            </w:r>
            <w:proofErr w:type="gramEnd"/>
            <w:r>
              <w:rPr>
                <w:rFonts w:ascii="仿宋_GB2312" w:eastAsia="仿宋_GB2312" w:hAnsi="宋体" w:hint="eastAsia"/>
                <w:sz w:val="24"/>
              </w:rPr>
              <w:t>注册学号</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考生号</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Ksh</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15</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考生高考考号</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姓名</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Xm</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16</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性别</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Xb</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汉字（男或女）</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5</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身份证号码</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Sfzh</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18</w:t>
            </w:r>
          </w:p>
        </w:tc>
        <w:tc>
          <w:tcPr>
            <w:tcW w:w="3107" w:type="dxa"/>
          </w:tcPr>
          <w:p w:rsidR="003D692A" w:rsidRDefault="003D692A" w:rsidP="002C4E8D">
            <w:pPr>
              <w:adjustRightInd w:val="0"/>
              <w:spacing w:line="360" w:lineRule="auto"/>
              <w:rPr>
                <w:rFonts w:ascii="仿宋_GB2312" w:eastAsia="仿宋_GB2312" w:hAnsi="宋体"/>
                <w:sz w:val="24"/>
              </w:rPr>
            </w:pP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6</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毕业学校代码</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Byxxdm</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5</w:t>
            </w:r>
          </w:p>
        </w:tc>
        <w:tc>
          <w:tcPr>
            <w:tcW w:w="3107" w:type="dxa"/>
          </w:tcPr>
          <w:p w:rsidR="003D692A" w:rsidRDefault="003D692A" w:rsidP="002C4E8D">
            <w:pPr>
              <w:adjustRightInd w:val="0"/>
              <w:spacing w:line="360" w:lineRule="auto"/>
              <w:rPr>
                <w:rFonts w:ascii="仿宋_GB2312" w:eastAsia="仿宋_GB2312" w:hAnsi="宋体"/>
                <w:sz w:val="24"/>
              </w:rPr>
            </w:pP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7</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毕业学校名称</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Byxxmc</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60</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汉字，规范化全称</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8</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毕业专业</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Byzy</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48</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汉字，规范化全称</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9</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考试作弊</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Kszb</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填写：“有”或“无”</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10</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考试作弊备注</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Kszbbz</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254</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如果考生作弊，必须填写什么时间什么考试作弊</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11</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纪律处分</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jlcf</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填写：“有”或“无”</w:t>
            </w:r>
          </w:p>
        </w:tc>
      </w:tr>
      <w:tr w:rsidR="003D692A" w:rsidTr="002C4E8D">
        <w:trPr>
          <w:jc w:val="center"/>
        </w:trPr>
        <w:tc>
          <w:tcPr>
            <w:tcW w:w="899"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12</w:t>
            </w:r>
          </w:p>
        </w:tc>
        <w:tc>
          <w:tcPr>
            <w:tcW w:w="1861"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纪律处分备注</w:t>
            </w:r>
          </w:p>
        </w:tc>
        <w:tc>
          <w:tcPr>
            <w:tcW w:w="141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jlcfbz</w:t>
            </w:r>
            <w:proofErr w:type="spellEnd"/>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7"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254</w:t>
            </w:r>
          </w:p>
        </w:tc>
        <w:tc>
          <w:tcPr>
            <w:tcW w:w="3107" w:type="dxa"/>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如果考生有记过及以上纪律处分，必须填写什么时间什么处分</w:t>
            </w:r>
          </w:p>
        </w:tc>
      </w:tr>
    </w:tbl>
    <w:p w:rsidR="003D692A" w:rsidRDefault="003D692A" w:rsidP="003D692A">
      <w:pPr>
        <w:spacing w:line="580" w:lineRule="exact"/>
        <w:rPr>
          <w:rFonts w:ascii="汉仪中黑简" w:eastAsia="汉仪中黑简"/>
          <w:sz w:val="32"/>
          <w:szCs w:val="32"/>
        </w:rPr>
      </w:pPr>
    </w:p>
    <w:p w:rsidR="003D692A" w:rsidRDefault="003D692A" w:rsidP="003D692A">
      <w:pPr>
        <w:spacing w:line="360" w:lineRule="exact"/>
        <w:rPr>
          <w:rFonts w:ascii="汉仪中黑简" w:eastAsia="汉仪中黑简"/>
          <w:sz w:val="32"/>
          <w:szCs w:val="32"/>
        </w:rPr>
      </w:pPr>
      <w:r>
        <w:rPr>
          <w:rFonts w:ascii="黑体" w:eastAsia="黑体" w:hAnsi="宋体"/>
          <w:color w:val="000000"/>
          <w:sz w:val="32"/>
          <w:szCs w:val="32"/>
        </w:rPr>
        <w:br w:type="page"/>
      </w:r>
      <w:r>
        <w:rPr>
          <w:rFonts w:ascii="黑体" w:eastAsia="黑体" w:hAnsi="宋体" w:hint="eastAsia"/>
          <w:color w:val="000000"/>
          <w:sz w:val="32"/>
          <w:szCs w:val="32"/>
        </w:rPr>
        <w:lastRenderedPageBreak/>
        <w:t>附件2</w:t>
      </w:r>
    </w:p>
    <w:p w:rsidR="003D692A" w:rsidRDefault="003D692A" w:rsidP="003D692A">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小语种考生信息格式</w:t>
      </w:r>
    </w:p>
    <w:p w:rsidR="003D692A" w:rsidRDefault="003D692A" w:rsidP="003D692A">
      <w:pPr>
        <w:spacing w:line="580" w:lineRule="exact"/>
        <w:ind w:firstLineChars="200" w:firstLine="640"/>
        <w:rPr>
          <w:rFonts w:ascii="仿宋_GB2312" w:eastAsia="仿宋_GB2312"/>
          <w:sz w:val="32"/>
          <w:szCs w:val="32"/>
        </w:rPr>
      </w:pPr>
    </w:p>
    <w:p w:rsidR="003D692A" w:rsidRDefault="003D692A" w:rsidP="003D692A">
      <w:pPr>
        <w:spacing w:line="580" w:lineRule="exact"/>
        <w:ind w:firstLineChars="200" w:firstLine="640"/>
        <w:rPr>
          <w:rFonts w:ascii="仿宋_GB2312" w:eastAsia="仿宋_GB2312"/>
          <w:sz w:val="32"/>
          <w:szCs w:val="32"/>
        </w:rPr>
      </w:pPr>
      <w:r>
        <w:rPr>
          <w:rFonts w:ascii="仿宋_GB2312" w:eastAsia="仿宋_GB2312" w:hint="eastAsia"/>
          <w:sz w:val="32"/>
          <w:szCs w:val="32"/>
        </w:rPr>
        <w:t>格式为DBF,字段要求如下：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55"/>
        <w:gridCol w:w="1301"/>
        <w:gridCol w:w="815"/>
        <w:gridCol w:w="893"/>
        <w:gridCol w:w="3726"/>
      </w:tblGrid>
      <w:tr w:rsidR="003D692A" w:rsidTr="002C4E8D">
        <w:trPr>
          <w:trHeight w:val="368"/>
          <w:jc w:val="center"/>
        </w:trPr>
        <w:tc>
          <w:tcPr>
            <w:tcW w:w="704"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编号</w:t>
            </w:r>
          </w:p>
        </w:tc>
        <w:tc>
          <w:tcPr>
            <w:tcW w:w="1755"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字段含义</w:t>
            </w:r>
          </w:p>
        </w:tc>
        <w:tc>
          <w:tcPr>
            <w:tcW w:w="1301"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字段名称</w:t>
            </w:r>
          </w:p>
        </w:tc>
        <w:tc>
          <w:tcPr>
            <w:tcW w:w="815"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类型</w:t>
            </w:r>
          </w:p>
        </w:tc>
        <w:tc>
          <w:tcPr>
            <w:tcW w:w="893"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长度</w:t>
            </w:r>
          </w:p>
        </w:tc>
        <w:tc>
          <w:tcPr>
            <w:tcW w:w="3726" w:type="dxa"/>
            <w:vAlign w:val="center"/>
          </w:tcPr>
          <w:p w:rsidR="003D692A" w:rsidRDefault="003D692A" w:rsidP="002C4E8D">
            <w:pPr>
              <w:adjustRightInd w:val="0"/>
              <w:spacing w:line="360" w:lineRule="auto"/>
              <w:jc w:val="center"/>
              <w:rPr>
                <w:rFonts w:ascii="黑体" w:eastAsia="黑体" w:hAnsi="宋体"/>
                <w:sz w:val="24"/>
              </w:rPr>
            </w:pPr>
            <w:r>
              <w:rPr>
                <w:rFonts w:ascii="黑体" w:eastAsia="黑体" w:hAnsi="宋体" w:hint="eastAsia"/>
                <w:sz w:val="24"/>
              </w:rPr>
              <w:t>备注</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1</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学号</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Xh</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18</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长度为18位以内，应届毕业生必须</w:t>
            </w:r>
            <w:proofErr w:type="gramStart"/>
            <w:r>
              <w:rPr>
                <w:rFonts w:ascii="仿宋_GB2312" w:eastAsia="仿宋_GB2312" w:hAnsi="宋体" w:hint="eastAsia"/>
                <w:sz w:val="24"/>
              </w:rPr>
              <w:t>填电子</w:t>
            </w:r>
            <w:proofErr w:type="gramEnd"/>
            <w:r>
              <w:rPr>
                <w:rFonts w:ascii="仿宋_GB2312" w:eastAsia="仿宋_GB2312" w:hAnsi="宋体" w:hint="eastAsia"/>
                <w:sz w:val="24"/>
              </w:rPr>
              <w:t>注册学号</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考生号</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Ksh</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15</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考生高考考号</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姓名</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Xm</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16</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性别</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Xb</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2</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汉字（男或女）</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5</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身份证号码</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Sfzh</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18</w:t>
            </w:r>
          </w:p>
        </w:tc>
        <w:tc>
          <w:tcPr>
            <w:tcW w:w="3726" w:type="dxa"/>
            <w:vAlign w:val="center"/>
          </w:tcPr>
          <w:p w:rsidR="003D692A" w:rsidRDefault="003D692A" w:rsidP="002C4E8D">
            <w:pPr>
              <w:adjustRightInd w:val="0"/>
              <w:spacing w:line="360" w:lineRule="auto"/>
              <w:rPr>
                <w:rFonts w:ascii="仿宋_GB2312" w:eastAsia="仿宋_GB2312" w:hAnsi="宋体"/>
                <w:sz w:val="24"/>
              </w:rPr>
            </w:pP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6</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毕业学校代码</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Byxxdm</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5</w:t>
            </w:r>
          </w:p>
        </w:tc>
        <w:tc>
          <w:tcPr>
            <w:tcW w:w="3726" w:type="dxa"/>
            <w:vAlign w:val="center"/>
          </w:tcPr>
          <w:p w:rsidR="003D692A" w:rsidRDefault="003D692A" w:rsidP="002C4E8D">
            <w:pPr>
              <w:adjustRightInd w:val="0"/>
              <w:spacing w:line="360" w:lineRule="auto"/>
              <w:rPr>
                <w:rFonts w:ascii="仿宋_GB2312" w:eastAsia="仿宋_GB2312" w:hAnsi="宋体"/>
                <w:sz w:val="24"/>
              </w:rPr>
            </w:pP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7</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毕业学校名称</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Byxxmc</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60</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汉字，规范化全称</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8</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毕业专业</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Byzy</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48</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汉字，规范化全称</w:t>
            </w:r>
          </w:p>
        </w:tc>
      </w:tr>
      <w:tr w:rsidR="003D692A" w:rsidTr="002C4E8D">
        <w:trPr>
          <w:jc w:val="center"/>
        </w:trPr>
        <w:tc>
          <w:tcPr>
            <w:tcW w:w="704" w:type="dxa"/>
            <w:vAlign w:val="center"/>
          </w:tcPr>
          <w:p w:rsidR="003D692A" w:rsidRDefault="003D692A" w:rsidP="002C4E8D">
            <w:pPr>
              <w:adjustRightInd w:val="0"/>
              <w:spacing w:line="360" w:lineRule="auto"/>
              <w:jc w:val="center"/>
              <w:rPr>
                <w:rFonts w:ascii="仿宋_GB2312" w:eastAsia="仿宋_GB2312" w:hAnsi="宋体"/>
                <w:sz w:val="24"/>
              </w:rPr>
            </w:pPr>
            <w:r>
              <w:rPr>
                <w:rFonts w:ascii="仿宋_GB2312" w:eastAsia="仿宋_GB2312" w:hAnsi="宋体" w:hint="eastAsia"/>
                <w:sz w:val="24"/>
              </w:rPr>
              <w:t>9</w:t>
            </w:r>
          </w:p>
        </w:tc>
        <w:tc>
          <w:tcPr>
            <w:tcW w:w="175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外语语种代码</w:t>
            </w:r>
          </w:p>
        </w:tc>
        <w:tc>
          <w:tcPr>
            <w:tcW w:w="1301" w:type="dxa"/>
            <w:vAlign w:val="center"/>
          </w:tcPr>
          <w:p w:rsidR="003D692A" w:rsidRDefault="003D692A" w:rsidP="002C4E8D">
            <w:pPr>
              <w:adjustRightInd w:val="0"/>
              <w:spacing w:line="360" w:lineRule="auto"/>
              <w:rPr>
                <w:rFonts w:ascii="仿宋_GB2312" w:eastAsia="仿宋_GB2312" w:hAnsi="宋体"/>
                <w:sz w:val="24"/>
              </w:rPr>
            </w:pPr>
            <w:proofErr w:type="spellStart"/>
            <w:r>
              <w:rPr>
                <w:rFonts w:ascii="仿宋_GB2312" w:eastAsia="仿宋_GB2312" w:hAnsi="宋体" w:hint="eastAsia"/>
                <w:sz w:val="24"/>
              </w:rPr>
              <w:t>Wyyzdm</w:t>
            </w:r>
            <w:proofErr w:type="spellEnd"/>
          </w:p>
        </w:tc>
        <w:tc>
          <w:tcPr>
            <w:tcW w:w="815"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C</w:t>
            </w:r>
          </w:p>
        </w:tc>
        <w:tc>
          <w:tcPr>
            <w:tcW w:w="893"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1</w:t>
            </w:r>
          </w:p>
        </w:tc>
        <w:tc>
          <w:tcPr>
            <w:tcW w:w="3726" w:type="dxa"/>
            <w:vAlign w:val="center"/>
          </w:tcPr>
          <w:p w:rsidR="003D692A" w:rsidRDefault="003D692A" w:rsidP="002C4E8D">
            <w:pPr>
              <w:adjustRightInd w:val="0"/>
              <w:spacing w:line="360" w:lineRule="auto"/>
              <w:rPr>
                <w:rFonts w:ascii="仿宋_GB2312" w:eastAsia="仿宋_GB2312" w:hAnsi="宋体"/>
                <w:sz w:val="24"/>
              </w:rPr>
            </w:pPr>
            <w:r>
              <w:rPr>
                <w:rFonts w:ascii="仿宋_GB2312" w:eastAsia="仿宋_GB2312" w:hAnsi="宋体" w:hint="eastAsia"/>
                <w:sz w:val="24"/>
              </w:rPr>
              <w:t>德语1，法语2，西班牙3，其他4</w:t>
            </w:r>
          </w:p>
        </w:tc>
      </w:tr>
    </w:tbl>
    <w:p w:rsidR="003D692A" w:rsidRDefault="003D692A" w:rsidP="003D692A"/>
    <w:p w:rsidR="009D326A" w:rsidRPr="003D692A" w:rsidRDefault="009D326A" w:rsidP="00696B63">
      <w:pPr>
        <w:spacing w:line="480" w:lineRule="auto"/>
        <w:ind w:firstLineChars="2400" w:firstLine="5040"/>
        <w:jc w:val="left"/>
      </w:pPr>
    </w:p>
    <w:sectPr w:rsidR="009D326A" w:rsidRPr="003D6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中黑简">
    <w:altName w:val="Arial Unicode MS"/>
    <w:charset w:val="86"/>
    <w:family w:val="modern"/>
    <w:pitch w:val="default"/>
    <w:sig w:usb0="00000001" w:usb1="080E0800" w:usb2="00000012" w:usb3="00000000" w:csb0="00040000"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FD"/>
    <w:rsid w:val="000D0616"/>
    <w:rsid w:val="00252DCF"/>
    <w:rsid w:val="00274B4D"/>
    <w:rsid w:val="003D692A"/>
    <w:rsid w:val="00551B08"/>
    <w:rsid w:val="005B5EA8"/>
    <w:rsid w:val="00632A93"/>
    <w:rsid w:val="00696B63"/>
    <w:rsid w:val="007E35BD"/>
    <w:rsid w:val="009401FD"/>
    <w:rsid w:val="009600D9"/>
    <w:rsid w:val="009D326A"/>
    <w:rsid w:val="00A453DB"/>
    <w:rsid w:val="00D13D6C"/>
    <w:rsid w:val="00DB1192"/>
    <w:rsid w:val="00DD5D3E"/>
    <w:rsid w:val="00E32384"/>
    <w:rsid w:val="00E43CB5"/>
    <w:rsid w:val="00E51A07"/>
    <w:rsid w:val="00F2074B"/>
    <w:rsid w:val="00FC5D16"/>
    <w:rsid w:val="00FD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465</Words>
  <Characters>2656</Characters>
  <Application>Microsoft Office Word</Application>
  <DocSecurity>0</DocSecurity>
  <Lines>22</Lines>
  <Paragraphs>6</Paragraphs>
  <ScaleCrop>false</ScaleCrop>
  <Company>微软中国</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18</cp:revision>
  <dcterms:created xsi:type="dcterms:W3CDTF">2014-12-22T06:46:00Z</dcterms:created>
  <dcterms:modified xsi:type="dcterms:W3CDTF">2014-12-22T08:59:00Z</dcterms:modified>
</cp:coreProperties>
</file>